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405" w:type="dxa"/>
        <w:jc w:val="center"/>
        <w:tblLayout w:type="autofit"/>
        <w:tblCellMar>
          <w:top w:w="0" w:type="dxa"/>
          <w:left w:w="108" w:type="dxa"/>
          <w:bottom w:w="0" w:type="dxa"/>
          <w:right w:w="108" w:type="dxa"/>
        </w:tblCellMar>
      </w:tblPr>
      <w:tblGrid>
        <w:gridCol w:w="9405"/>
      </w:tblGrid>
      <w:tr w14:paraId="483C4797">
        <w:tblPrEx>
          <w:tblCellMar>
            <w:top w:w="0" w:type="dxa"/>
            <w:left w:w="108" w:type="dxa"/>
            <w:bottom w:w="0" w:type="dxa"/>
            <w:right w:w="108" w:type="dxa"/>
          </w:tblCellMar>
        </w:tblPrEx>
        <w:trPr>
          <w:trHeight w:val="1525" w:hRule="atLeast"/>
          <w:jc w:val="center"/>
        </w:trPr>
        <w:tc>
          <w:tcPr>
            <w:tcW w:w="9405" w:type="dxa"/>
            <w:vAlign w:val="center"/>
          </w:tcPr>
          <w:p w14:paraId="32477863">
            <w:pPr>
              <w:rPr>
                <w:rFonts w:ascii="宋体" w:hAnsi="宋体" w:eastAsia="宋体"/>
                <w:b/>
                <w:bCs/>
                <w:color w:val="C00000"/>
                <w:spacing w:val="-20"/>
                <w:w w:val="70"/>
                <w:sz w:val="88"/>
                <w:szCs w:val="88"/>
              </w:rPr>
            </w:pPr>
            <w:r>
              <w:rPr>
                <w:rFonts w:hint="eastAsia" w:ascii="宋体" w:hAnsi="宋体" w:eastAsia="宋体"/>
                <w:b/>
                <w:bCs/>
                <w:color w:val="FF0000"/>
                <w:w w:val="47"/>
                <w:kern w:val="0"/>
                <w:sz w:val="88"/>
                <w:szCs w:val="88"/>
              </w:rPr>
              <w:t>中国石油和化学工业联合会质量工作委员会文</w:t>
            </w:r>
            <w:r>
              <w:rPr>
                <w:rFonts w:hint="eastAsia" w:ascii="宋体" w:hAnsi="宋体" w:eastAsia="宋体"/>
                <w:b/>
                <w:bCs/>
                <w:color w:val="FF0000"/>
                <w:spacing w:val="81"/>
                <w:w w:val="47"/>
                <w:kern w:val="0"/>
                <w:sz w:val="88"/>
                <w:szCs w:val="88"/>
              </w:rPr>
              <w:t>件</w:t>
            </w:r>
          </w:p>
        </w:tc>
      </w:tr>
      <w:tr w14:paraId="48B802D9">
        <w:tblPrEx>
          <w:tblCellMar>
            <w:top w:w="0" w:type="dxa"/>
            <w:left w:w="108" w:type="dxa"/>
            <w:bottom w:w="0" w:type="dxa"/>
            <w:right w:w="108" w:type="dxa"/>
          </w:tblCellMar>
        </w:tblPrEx>
        <w:trPr>
          <w:trHeight w:val="936" w:hRule="atLeast"/>
          <w:jc w:val="center"/>
        </w:trPr>
        <w:tc>
          <w:tcPr>
            <w:tcW w:w="9405" w:type="dxa"/>
            <w:tcBorders>
              <w:bottom w:val="single" w:color="FF0000" w:sz="12" w:space="0"/>
            </w:tcBorders>
            <w:vAlign w:val="bottom"/>
          </w:tcPr>
          <w:p w14:paraId="21089225">
            <w:pPr>
              <w:spacing w:after="156" w:afterLines="50" w:line="480" w:lineRule="exact"/>
              <w:jc w:val="center"/>
              <w:rPr>
                <w:rFonts w:ascii="仿宋_GB2312" w:hAnsi="仿宋" w:eastAsia="仿宋_GB2312"/>
                <w:sz w:val="30"/>
                <w:szCs w:val="30"/>
              </w:rPr>
            </w:pPr>
            <w:r>
              <w:rPr>
                <w:rFonts w:hint="eastAsia" w:ascii="仿宋_GB2312" w:hAnsi="仿宋" w:eastAsia="仿宋_GB2312"/>
                <w:sz w:val="30"/>
                <w:szCs w:val="30"/>
              </w:rPr>
              <w:t>中石化联质工发（</w:t>
            </w:r>
            <w:r>
              <w:rPr>
                <w:rFonts w:ascii="仿宋_GB2312" w:hAnsi="仿宋" w:eastAsia="仿宋_GB2312"/>
                <w:sz w:val="30"/>
                <w:szCs w:val="30"/>
              </w:rPr>
              <w:t>202</w:t>
            </w:r>
            <w:r>
              <w:rPr>
                <w:rFonts w:hint="eastAsia" w:ascii="仿宋_GB2312" w:hAnsi="仿宋" w:eastAsia="仿宋_GB2312"/>
                <w:sz w:val="30"/>
                <w:szCs w:val="30"/>
                <w:lang w:val="en-US" w:eastAsia="zh-CN"/>
              </w:rPr>
              <w:t>4</w:t>
            </w:r>
            <w:r>
              <w:rPr>
                <w:rFonts w:hint="eastAsia" w:ascii="仿宋_GB2312" w:hAnsi="仿宋" w:eastAsia="仿宋_GB2312"/>
                <w:sz w:val="30"/>
                <w:szCs w:val="30"/>
              </w:rPr>
              <w:t>）</w:t>
            </w:r>
            <w:r>
              <w:rPr>
                <w:rFonts w:hint="eastAsia" w:ascii="仿宋_GB2312" w:hAnsi="仿宋" w:eastAsia="仿宋_GB2312"/>
                <w:sz w:val="30"/>
                <w:szCs w:val="30"/>
                <w:lang w:val="en-US" w:eastAsia="zh-CN"/>
              </w:rPr>
              <w:t>4</w:t>
            </w:r>
            <w:r>
              <w:rPr>
                <w:rFonts w:hint="eastAsia" w:ascii="仿宋_GB2312" w:hAnsi="仿宋" w:eastAsia="仿宋_GB2312"/>
                <w:sz w:val="30"/>
                <w:szCs w:val="30"/>
              </w:rPr>
              <w:t>号</w:t>
            </w:r>
          </w:p>
        </w:tc>
      </w:tr>
    </w:tbl>
    <w:p w14:paraId="2C21FF31">
      <w:pPr>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_GB2312" w:eastAsia="仿宋_GB2312"/>
          <w:sz w:val="30"/>
          <w:szCs w:val="30"/>
        </w:rPr>
      </w:pPr>
    </w:p>
    <w:p w14:paraId="6DD187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spacing w:val="-20"/>
          <w:sz w:val="44"/>
          <w:szCs w:val="44"/>
        </w:rPr>
      </w:pPr>
      <w:r>
        <w:rPr>
          <w:rFonts w:hint="eastAsia" w:ascii="宋体" w:hAnsi="宋体" w:eastAsia="宋体"/>
          <w:b/>
          <w:bCs/>
          <w:spacing w:val="-20"/>
          <w:sz w:val="44"/>
          <w:szCs w:val="44"/>
        </w:rPr>
        <w:t>关于</w:t>
      </w:r>
      <w:bookmarkStart w:id="0" w:name="_Hlk60901879"/>
      <w:r>
        <w:rPr>
          <w:rFonts w:hint="eastAsia" w:ascii="宋体" w:hAnsi="宋体" w:eastAsia="宋体"/>
          <w:b/>
          <w:bCs/>
          <w:spacing w:val="-20"/>
          <w:sz w:val="44"/>
          <w:szCs w:val="44"/>
        </w:rPr>
        <w:t>做好</w:t>
      </w:r>
      <w:bookmarkEnd w:id="0"/>
      <w:r>
        <w:rPr>
          <w:rFonts w:hint="eastAsia" w:ascii="宋体" w:hAnsi="宋体" w:eastAsia="宋体"/>
          <w:b/>
          <w:bCs/>
          <w:spacing w:val="-20"/>
          <w:sz w:val="44"/>
          <w:szCs w:val="44"/>
        </w:rPr>
        <w:t>202</w:t>
      </w:r>
      <w:r>
        <w:rPr>
          <w:rFonts w:hint="eastAsia" w:ascii="宋体" w:hAnsi="宋体" w:eastAsia="宋体"/>
          <w:b/>
          <w:bCs/>
          <w:spacing w:val="-20"/>
          <w:sz w:val="44"/>
          <w:szCs w:val="44"/>
          <w:lang w:val="en-US" w:eastAsia="zh-CN"/>
        </w:rPr>
        <w:t>5</w:t>
      </w:r>
      <w:r>
        <w:rPr>
          <w:rFonts w:hint="eastAsia" w:ascii="宋体" w:hAnsi="宋体" w:eastAsia="宋体"/>
          <w:b/>
          <w:bCs/>
          <w:spacing w:val="-20"/>
          <w:sz w:val="44"/>
          <w:szCs w:val="44"/>
        </w:rPr>
        <w:t>年石油和化工行业质量管理小组活动</w:t>
      </w:r>
    </w:p>
    <w:p w14:paraId="01F156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spacing w:val="-20"/>
          <w:sz w:val="44"/>
          <w:szCs w:val="44"/>
        </w:rPr>
      </w:pPr>
      <w:r>
        <w:rPr>
          <w:rFonts w:hint="eastAsia" w:ascii="宋体" w:hAnsi="宋体" w:eastAsia="宋体"/>
          <w:b/>
          <w:bCs/>
          <w:spacing w:val="-20"/>
          <w:sz w:val="44"/>
          <w:szCs w:val="44"/>
        </w:rPr>
        <w:t>和质量信得过班组建设活动成果申报工作的</w:t>
      </w:r>
      <w:r>
        <w:rPr>
          <w:rFonts w:hint="eastAsia" w:ascii="宋体" w:hAnsi="宋体" w:eastAsia="宋体"/>
          <w:b/>
          <w:bCs/>
          <w:spacing w:val="-20"/>
          <w:sz w:val="44"/>
          <w:szCs w:val="44"/>
          <w:lang w:val="en-US" w:eastAsia="zh-CN"/>
        </w:rPr>
        <w:t>预</w:t>
      </w:r>
      <w:r>
        <w:rPr>
          <w:rFonts w:hint="eastAsia" w:ascii="宋体" w:hAnsi="宋体" w:eastAsia="宋体"/>
          <w:b/>
          <w:bCs/>
          <w:spacing w:val="-20"/>
          <w:sz w:val="44"/>
          <w:szCs w:val="44"/>
        </w:rPr>
        <w:t>通知</w:t>
      </w:r>
    </w:p>
    <w:p w14:paraId="7F55FA4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sz w:val="36"/>
          <w:szCs w:val="36"/>
        </w:rPr>
      </w:pPr>
    </w:p>
    <w:p w14:paraId="28CF65F9">
      <w:pPr>
        <w:pStyle w:val="2"/>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黑体" w:eastAsia="黑体"/>
          <w:sz w:val="30"/>
          <w:szCs w:val="30"/>
        </w:rPr>
      </w:pPr>
      <w:r>
        <w:rPr>
          <w:rFonts w:hint="eastAsia" w:ascii="黑体" w:eastAsia="黑体"/>
          <w:sz w:val="30"/>
          <w:szCs w:val="30"/>
        </w:rPr>
        <w:t>各省、自治区、直辖市石油和化工行业协会，有关专业协会，大型集团公司及重点企业：</w:t>
      </w:r>
    </w:p>
    <w:p w14:paraId="2D746099">
      <w:pPr>
        <w:pStyle w:val="2"/>
        <w:keepNext w:val="0"/>
        <w:keepLines w:val="0"/>
        <w:pageBreakBefore w:val="0"/>
        <w:widowControl w:val="0"/>
        <w:kinsoku/>
        <w:wordWrap/>
        <w:overflowPunct/>
        <w:topLinePunct w:val="0"/>
        <w:autoSpaceDE/>
        <w:autoSpaceDN/>
        <w:bidi w:val="0"/>
        <w:adjustRightInd/>
        <w:snapToGrid w:val="0"/>
        <w:spacing w:line="440" w:lineRule="exact"/>
        <w:ind w:firstLine="600"/>
        <w:jc w:val="both"/>
        <w:textAlignment w:val="auto"/>
        <w:rPr>
          <w:rFonts w:hint="eastAsia" w:ascii="仿宋_GB2312" w:hAnsi="仿宋" w:eastAsia="仿宋_GB2312"/>
          <w:spacing w:val="-10"/>
          <w:sz w:val="30"/>
          <w:szCs w:val="30"/>
        </w:rPr>
      </w:pPr>
      <w:r>
        <w:rPr>
          <w:rFonts w:hint="eastAsia" w:ascii="仿宋_GB2312" w:hAnsi="仿宋" w:eastAsia="仿宋_GB2312" w:cs="Times New Roman"/>
          <w:kern w:val="2"/>
          <w:sz w:val="30"/>
          <w:szCs w:val="30"/>
          <w:lang w:val="en-US" w:eastAsia="zh-CN" w:bidi="ar-SA"/>
        </w:rPr>
        <w:t>按照工作计划安排，2025年石油和化工行业质量管理小组活动和质量信得过班组建设活动成果申报工作将于2025年2月底或3月初启动，系统申报提交材料2025年4月底结束。根据</w:t>
      </w:r>
      <w:r>
        <w:rPr>
          <w:rFonts w:hint="eastAsia" w:ascii="仿宋_GB2312" w:hAnsi="仿宋" w:eastAsia="仿宋_GB2312"/>
          <w:sz w:val="30"/>
          <w:szCs w:val="30"/>
        </w:rPr>
        <w:t>活动管理有关要求，拟申报</w:t>
      </w:r>
      <w:r>
        <w:rPr>
          <w:rFonts w:ascii="仿宋_GB2312" w:hAnsi="仿宋" w:eastAsia="仿宋_GB2312"/>
          <w:sz w:val="30"/>
          <w:szCs w:val="30"/>
        </w:rPr>
        <w:t>行业优秀</w:t>
      </w:r>
      <w:r>
        <w:rPr>
          <w:rFonts w:hint="eastAsia" w:ascii="仿宋_GB2312" w:hAnsi="仿宋" w:eastAsia="仿宋_GB2312"/>
          <w:sz w:val="30"/>
          <w:szCs w:val="30"/>
        </w:rPr>
        <w:t>质量管理</w:t>
      </w:r>
      <w:r>
        <w:rPr>
          <w:rFonts w:ascii="仿宋_GB2312" w:hAnsi="仿宋" w:eastAsia="仿宋_GB2312"/>
          <w:sz w:val="30"/>
          <w:szCs w:val="30"/>
        </w:rPr>
        <w:t>成果的小组</w:t>
      </w:r>
      <w:bookmarkStart w:id="1" w:name="_Hlk60847046"/>
      <w:r>
        <w:rPr>
          <w:rFonts w:hint="eastAsia" w:ascii="仿宋_GB2312" w:hAnsi="仿宋" w:eastAsia="仿宋_GB2312"/>
          <w:sz w:val="30"/>
          <w:szCs w:val="30"/>
        </w:rPr>
        <w:t>/</w:t>
      </w:r>
      <w:bookmarkEnd w:id="1"/>
      <w:r>
        <w:rPr>
          <w:rFonts w:ascii="仿宋_GB2312" w:hAnsi="仿宋" w:eastAsia="仿宋_GB2312"/>
          <w:sz w:val="30"/>
          <w:szCs w:val="30"/>
        </w:rPr>
        <w:t>班组</w:t>
      </w:r>
      <w:r>
        <w:rPr>
          <w:rFonts w:hint="eastAsia" w:ascii="仿宋_GB2312" w:hAnsi="仿宋" w:eastAsia="仿宋_GB2312"/>
          <w:sz w:val="30"/>
          <w:szCs w:val="30"/>
        </w:rPr>
        <w:t>，均需</w:t>
      </w:r>
      <w:r>
        <w:rPr>
          <w:rFonts w:ascii="仿宋_GB2312" w:hAnsi="仿宋" w:eastAsia="仿宋_GB2312"/>
          <w:sz w:val="30"/>
          <w:szCs w:val="30"/>
        </w:rPr>
        <w:t>提前</w:t>
      </w:r>
      <w:r>
        <w:rPr>
          <w:rFonts w:hint="eastAsia" w:ascii="仿宋_GB2312" w:hAnsi="仿宋" w:eastAsia="仿宋_GB2312"/>
          <w:sz w:val="30"/>
          <w:szCs w:val="30"/>
        </w:rPr>
        <w:t>向中国石油和化学工业联合会质量工作委员会（以下简称：石化联合会质工委）进行网络</w:t>
      </w:r>
      <w:r>
        <w:rPr>
          <w:rFonts w:ascii="仿宋_GB2312" w:hAnsi="仿宋" w:eastAsia="仿宋_GB2312"/>
          <w:sz w:val="30"/>
          <w:szCs w:val="30"/>
        </w:rPr>
        <w:t>登记备案，</w:t>
      </w:r>
      <w:r>
        <w:rPr>
          <w:rFonts w:hint="eastAsia" w:ascii="仿宋_GB2312" w:hAnsi="仿宋" w:eastAsia="仿宋_GB2312"/>
          <w:sz w:val="30"/>
          <w:szCs w:val="30"/>
        </w:rPr>
        <w:t>石化联合会质工委将依据</w:t>
      </w:r>
      <w:r>
        <w:rPr>
          <w:rFonts w:hint="eastAsia" w:ascii="仿宋_GB2312" w:hAnsi="仿宋" w:eastAsia="仿宋_GB2312"/>
          <w:sz w:val="30"/>
          <w:szCs w:val="30"/>
          <w:lang w:val="en-US" w:eastAsia="zh-CN"/>
        </w:rPr>
        <w:t>年度</w:t>
      </w:r>
      <w:r>
        <w:rPr>
          <w:rFonts w:hint="eastAsia" w:ascii="仿宋_GB2312" w:hAnsi="仿宋" w:eastAsia="仿宋_GB2312"/>
          <w:sz w:val="30"/>
          <w:szCs w:val="30"/>
        </w:rPr>
        <w:t>登记</w:t>
      </w:r>
      <w:r>
        <w:rPr>
          <w:rFonts w:hint="eastAsia" w:ascii="仿宋_GB2312" w:hAnsi="仿宋" w:eastAsia="仿宋_GB2312"/>
          <w:sz w:val="30"/>
          <w:szCs w:val="30"/>
          <w:lang w:val="en-US" w:eastAsia="zh-CN"/>
        </w:rPr>
        <w:t>备案</w:t>
      </w:r>
      <w:r>
        <w:rPr>
          <w:rFonts w:ascii="仿宋_GB2312" w:hAnsi="仿宋" w:eastAsia="仿宋_GB2312"/>
          <w:sz w:val="30"/>
          <w:szCs w:val="30"/>
        </w:rPr>
        <w:t>小组</w:t>
      </w:r>
      <w:r>
        <w:rPr>
          <w:rFonts w:hint="eastAsia" w:ascii="仿宋_GB2312" w:hAnsi="仿宋" w:eastAsia="仿宋_GB2312"/>
          <w:sz w:val="30"/>
          <w:szCs w:val="30"/>
        </w:rPr>
        <w:t>/</w:t>
      </w:r>
      <w:r>
        <w:rPr>
          <w:rFonts w:ascii="仿宋_GB2312" w:hAnsi="仿宋" w:eastAsia="仿宋_GB2312"/>
          <w:sz w:val="30"/>
          <w:szCs w:val="30"/>
        </w:rPr>
        <w:t>班组</w:t>
      </w:r>
      <w:r>
        <w:rPr>
          <w:rFonts w:hint="eastAsia" w:ascii="仿宋_GB2312" w:hAnsi="仿宋" w:eastAsia="仿宋_GB2312"/>
          <w:sz w:val="30"/>
          <w:szCs w:val="30"/>
          <w:lang w:val="en-US" w:eastAsia="zh-CN"/>
        </w:rPr>
        <w:t>数量等信息</w:t>
      </w:r>
      <w:r>
        <w:rPr>
          <w:rFonts w:hint="eastAsia" w:ascii="仿宋_GB2312" w:hAnsi="仿宋" w:eastAsia="仿宋_GB2312"/>
          <w:sz w:val="30"/>
          <w:szCs w:val="30"/>
        </w:rPr>
        <w:t>，</w:t>
      </w:r>
      <w:r>
        <w:rPr>
          <w:rFonts w:hint="eastAsia" w:ascii="仿宋_GB2312" w:hAnsi="仿宋" w:eastAsia="仿宋_GB2312"/>
          <w:sz w:val="30"/>
          <w:szCs w:val="30"/>
          <w:lang w:val="en-US" w:eastAsia="zh-CN"/>
        </w:rPr>
        <w:t>以网上系统注册用户为单位，按比例</w:t>
      </w:r>
      <w:r>
        <w:rPr>
          <w:rFonts w:hint="eastAsia" w:ascii="仿宋_GB2312" w:hAnsi="仿宋" w:eastAsia="仿宋_GB2312"/>
          <w:sz w:val="30"/>
          <w:szCs w:val="30"/>
        </w:rPr>
        <w:t>统一分配申报名额数量。</w:t>
      </w:r>
      <w:r>
        <w:rPr>
          <w:rFonts w:hint="eastAsia" w:ascii="仿宋_GB2312" w:hAnsi="仿宋" w:eastAsia="仿宋_GB2312" w:cs="Times New Roman"/>
          <w:kern w:val="2"/>
          <w:sz w:val="30"/>
          <w:szCs w:val="30"/>
          <w:lang w:val="en-US" w:eastAsia="zh-CN" w:bidi="ar-SA"/>
        </w:rPr>
        <w:t>请2025年有意申报的单位提前做好准备，</w:t>
      </w:r>
      <w:r>
        <w:rPr>
          <w:rFonts w:hint="eastAsia" w:ascii="仿宋_GB2312" w:hAnsi="仿宋" w:eastAsia="仿宋_GB2312"/>
          <w:sz w:val="30"/>
          <w:szCs w:val="30"/>
        </w:rPr>
        <w:t>现将</w:t>
      </w:r>
      <w:r>
        <w:rPr>
          <w:rFonts w:hint="eastAsia" w:ascii="仿宋_GB2312" w:hAnsi="仿宋" w:eastAsia="仿宋_GB2312"/>
          <w:spacing w:val="-10"/>
          <w:sz w:val="30"/>
          <w:szCs w:val="30"/>
        </w:rPr>
        <w:t>有关事宜</w:t>
      </w:r>
      <w:r>
        <w:rPr>
          <w:rFonts w:hint="eastAsia" w:ascii="仿宋_GB2312" w:hAnsi="仿宋" w:eastAsia="仿宋_GB2312"/>
          <w:spacing w:val="-10"/>
          <w:sz w:val="30"/>
          <w:szCs w:val="30"/>
          <w:lang w:val="en-US" w:eastAsia="zh-CN"/>
        </w:rPr>
        <w:t>预</w:t>
      </w:r>
      <w:r>
        <w:rPr>
          <w:rFonts w:hint="eastAsia" w:ascii="仿宋_GB2312" w:hAnsi="仿宋" w:eastAsia="仿宋_GB2312"/>
          <w:spacing w:val="-10"/>
          <w:sz w:val="30"/>
          <w:szCs w:val="30"/>
        </w:rPr>
        <w:t>通知如下：</w:t>
      </w:r>
    </w:p>
    <w:p w14:paraId="5933750C">
      <w:pPr>
        <w:keepNext w:val="0"/>
        <w:keepLines w:val="0"/>
        <w:pageBreakBefore w:val="0"/>
        <w:widowControl w:val="0"/>
        <w:numPr>
          <w:ilvl w:val="0"/>
          <w:numId w:val="0"/>
        </w:numPr>
        <w:kinsoku/>
        <w:wordWrap/>
        <w:overflowPunct/>
        <w:topLinePunct w:val="0"/>
        <w:autoSpaceDE/>
        <w:autoSpaceDN/>
        <w:bidi w:val="0"/>
        <w:adjustRightInd/>
        <w:spacing w:line="440" w:lineRule="exact"/>
        <w:ind w:firstLine="560" w:firstLineChars="200"/>
        <w:jc w:val="both"/>
        <w:textAlignment w:val="auto"/>
        <w:rPr>
          <w:rFonts w:hint="default" w:ascii="仿宋_GB2312" w:hAnsi="仿宋" w:eastAsia="仿宋_GB2312"/>
          <w:spacing w:val="-10"/>
          <w:sz w:val="30"/>
          <w:szCs w:val="30"/>
          <w:lang w:val="en-US" w:eastAsia="zh-CN"/>
        </w:rPr>
      </w:pPr>
      <w:r>
        <w:rPr>
          <w:rFonts w:hint="eastAsia" w:ascii="仿宋_GB2312" w:hAnsi="仿宋" w:eastAsia="仿宋_GB2312"/>
          <w:spacing w:val="-10"/>
          <w:sz w:val="30"/>
          <w:szCs w:val="30"/>
          <w:lang w:val="en-US" w:eastAsia="zh-CN"/>
        </w:rPr>
        <w:t>一、2025年参加申报的小组/班组，要求须是2024年12月31日前在</w:t>
      </w:r>
      <w:r>
        <w:rPr>
          <w:rFonts w:hint="eastAsia" w:ascii="仿宋_GB2312" w:hAnsi="仿宋" w:eastAsia="仿宋_GB2312"/>
          <w:sz w:val="30"/>
          <w:szCs w:val="30"/>
        </w:rPr>
        <w:t>“石油和化工行业质量管理小组活动成果和质量信得过班组建设活动成果网上申报与</w:t>
      </w:r>
      <w:r>
        <w:rPr>
          <w:rFonts w:ascii="仿宋_GB2312" w:hAnsi="仿宋" w:eastAsia="仿宋_GB2312"/>
          <w:sz w:val="30"/>
          <w:szCs w:val="30"/>
        </w:rPr>
        <w:t>评审系统</w:t>
      </w:r>
      <w:r>
        <w:rPr>
          <w:rFonts w:hint="eastAsia" w:ascii="仿宋_GB2312" w:hAnsi="仿宋" w:eastAsia="仿宋_GB2312"/>
          <w:sz w:val="30"/>
          <w:szCs w:val="30"/>
        </w:rPr>
        <w:t>”（以下简称“申报与评审系统”，网址：</w:t>
      </w:r>
      <w:r>
        <w:rPr>
          <w:rFonts w:hint="eastAsia" w:ascii="仿宋_GB2312" w:hAnsi="仿宋" w:eastAsia="仿宋_GB2312"/>
          <w:sz w:val="30"/>
          <w:szCs w:val="30"/>
        </w:rPr>
        <w:fldChar w:fldCharType="begin"/>
      </w:r>
      <w:r>
        <w:rPr>
          <w:rFonts w:hint="eastAsia" w:ascii="仿宋_GB2312" w:hAnsi="仿宋" w:eastAsia="仿宋_GB2312"/>
          <w:sz w:val="30"/>
          <w:szCs w:val="30"/>
        </w:rPr>
        <w:instrText xml:space="preserve"> HYPERLINK "http://www.qccpcif.com/），进行网上登记备案。登记备案具体操作要求见申报与评审系统主页说明，填报信息模板见附件1、附件2。" </w:instrText>
      </w:r>
      <w:r>
        <w:rPr>
          <w:rFonts w:hint="eastAsia" w:ascii="仿宋_GB2312" w:hAnsi="仿宋" w:eastAsia="仿宋_GB2312"/>
          <w:sz w:val="30"/>
          <w:szCs w:val="30"/>
        </w:rPr>
        <w:fldChar w:fldCharType="separate"/>
      </w:r>
      <w:r>
        <w:rPr>
          <w:rFonts w:hint="eastAsia" w:ascii="仿宋_GB2312" w:hAnsi="仿宋" w:eastAsia="仿宋_GB2312"/>
          <w:sz w:val="30"/>
          <w:szCs w:val="30"/>
        </w:rPr>
        <w:t>http://www.qccpcif.com/）</w:t>
      </w:r>
      <w:r>
        <w:rPr>
          <w:rFonts w:hint="eastAsia" w:ascii="仿宋_GB2312" w:hAnsi="仿宋" w:eastAsia="仿宋_GB2312"/>
          <w:sz w:val="30"/>
          <w:szCs w:val="30"/>
        </w:rPr>
        <w:fldChar w:fldCharType="end"/>
      </w:r>
      <w:r>
        <w:rPr>
          <w:rFonts w:hint="eastAsia" w:ascii="仿宋_GB2312" w:hAnsi="仿宋" w:eastAsia="仿宋_GB2312"/>
          <w:sz w:val="30"/>
          <w:szCs w:val="30"/>
          <w:lang w:val="en-US" w:eastAsia="zh-CN"/>
        </w:rPr>
        <w:t>完成</w:t>
      </w:r>
      <w:r>
        <w:rPr>
          <w:rFonts w:hint="eastAsia" w:ascii="仿宋_GB2312" w:hAnsi="仿宋" w:eastAsia="仿宋_GB2312"/>
          <w:spacing w:val="-10"/>
          <w:sz w:val="30"/>
          <w:szCs w:val="30"/>
          <w:lang w:val="en-US" w:eastAsia="zh-CN"/>
        </w:rPr>
        <w:t>网络登记备案的，拟申报成果要求须是在2024年4月份以后完成的。</w:t>
      </w:r>
    </w:p>
    <w:p w14:paraId="705A5EAB">
      <w:pPr>
        <w:keepNext w:val="0"/>
        <w:keepLines w:val="0"/>
        <w:pageBreakBefore w:val="0"/>
        <w:widowControl w:val="0"/>
        <w:numPr>
          <w:ilvl w:val="0"/>
          <w:numId w:val="0"/>
        </w:numPr>
        <w:kinsoku/>
        <w:wordWrap/>
        <w:overflowPunct/>
        <w:topLinePunct w:val="0"/>
        <w:autoSpaceDE/>
        <w:autoSpaceDN/>
        <w:bidi w:val="0"/>
        <w:adjustRightInd/>
        <w:spacing w:line="440" w:lineRule="exact"/>
        <w:ind w:firstLine="600" w:firstLineChars="200"/>
        <w:jc w:val="both"/>
        <w:textAlignment w:val="auto"/>
        <w:rPr>
          <w:rFonts w:ascii="仿宋_GB2312" w:hAnsi="仿宋" w:eastAsia="仿宋_GB2312"/>
          <w:sz w:val="30"/>
          <w:szCs w:val="30"/>
        </w:rPr>
      </w:pPr>
      <w:r>
        <w:rPr>
          <w:rFonts w:hint="eastAsia" w:ascii="仿宋_GB2312" w:hAnsi="仿宋" w:eastAsia="仿宋_GB2312"/>
          <w:sz w:val="30"/>
          <w:szCs w:val="30"/>
          <w:lang w:val="en-US" w:eastAsia="zh-CN"/>
        </w:rPr>
        <w:t>二、</w:t>
      </w:r>
      <w:r>
        <w:rPr>
          <w:rFonts w:hint="eastAsia" w:ascii="仿宋_GB2312" w:hAnsi="仿宋" w:eastAsia="仿宋_GB2312"/>
          <w:sz w:val="30"/>
          <w:szCs w:val="30"/>
        </w:rPr>
        <w:t>请各省、自治区、直辖市石油和化工行业协会、有关专业协会、大型集团公司及重点企业，结合活动管理要求，组织做好本地区、本系统、本企业的</w:t>
      </w:r>
      <w:r>
        <w:rPr>
          <w:rFonts w:hint="eastAsia" w:ascii="仿宋_GB2312" w:hAnsi="黑体" w:eastAsia="仿宋_GB2312"/>
          <w:sz w:val="30"/>
          <w:szCs w:val="30"/>
        </w:rPr>
        <w:t>质量管理小组</w:t>
      </w:r>
      <w:r>
        <w:rPr>
          <w:rFonts w:hint="eastAsia" w:ascii="仿宋_GB2312" w:hAnsi="仿宋" w:eastAsia="仿宋_GB2312"/>
          <w:sz w:val="30"/>
          <w:szCs w:val="30"/>
        </w:rPr>
        <w:t>/</w:t>
      </w:r>
      <w:r>
        <w:rPr>
          <w:rFonts w:hint="eastAsia" w:ascii="仿宋_GB2312" w:hAnsi="黑体" w:eastAsia="仿宋_GB2312"/>
          <w:sz w:val="30"/>
          <w:szCs w:val="30"/>
        </w:rPr>
        <w:t>质量信得过班组相关数据信息的收集汇总和</w:t>
      </w:r>
      <w:r>
        <w:rPr>
          <w:rFonts w:hint="eastAsia" w:ascii="仿宋_GB2312" w:hAnsi="黑体" w:eastAsia="仿宋_GB2312"/>
          <w:sz w:val="30"/>
          <w:szCs w:val="30"/>
          <w:lang w:val="en-US" w:eastAsia="zh-CN"/>
        </w:rPr>
        <w:t>网络</w:t>
      </w:r>
      <w:r>
        <w:rPr>
          <w:rFonts w:hint="eastAsia" w:ascii="仿宋_GB2312" w:hAnsi="仿宋" w:eastAsia="仿宋_GB2312"/>
          <w:sz w:val="30"/>
          <w:szCs w:val="30"/>
        </w:rPr>
        <w:t>登记备案工作，以</w:t>
      </w:r>
      <w:r>
        <w:rPr>
          <w:rFonts w:hint="eastAsia" w:ascii="仿宋_GB2312" w:hAnsi="仿宋" w:eastAsia="仿宋_GB2312"/>
          <w:sz w:val="30"/>
          <w:szCs w:val="30"/>
          <w:lang w:val="en-US" w:eastAsia="zh-CN"/>
        </w:rPr>
        <w:t>便</w:t>
      </w:r>
      <w:r>
        <w:rPr>
          <w:rFonts w:hint="eastAsia" w:ascii="仿宋_GB2312" w:hAnsi="仿宋" w:eastAsia="仿宋_GB2312"/>
          <w:sz w:val="30"/>
          <w:szCs w:val="30"/>
        </w:rPr>
        <w:t>为后续成果申报（相关事宜另行通知）做好准备。</w:t>
      </w:r>
      <w:r>
        <w:rPr>
          <w:rFonts w:hint="eastAsia" w:ascii="仿宋_GB2312" w:hAnsi="仿宋" w:eastAsia="仿宋_GB2312"/>
          <w:sz w:val="30"/>
          <w:szCs w:val="30"/>
          <w:lang w:val="en-US" w:eastAsia="zh-CN"/>
        </w:rPr>
        <w:t>网络</w:t>
      </w:r>
      <w:r>
        <w:rPr>
          <w:rFonts w:hint="eastAsia" w:ascii="仿宋_GB2312" w:hAnsi="仿宋" w:eastAsia="仿宋_GB2312"/>
          <w:sz w:val="30"/>
          <w:szCs w:val="30"/>
        </w:rPr>
        <w:t>登记备案具体操作要求</w:t>
      </w:r>
      <w:r>
        <w:rPr>
          <w:rFonts w:hint="eastAsia" w:ascii="仿宋_GB2312" w:hAnsi="仿宋" w:eastAsia="仿宋_GB2312"/>
          <w:sz w:val="30"/>
          <w:szCs w:val="30"/>
          <w:lang w:eastAsia="zh-CN"/>
        </w:rPr>
        <w:t>，</w:t>
      </w:r>
      <w:r>
        <w:rPr>
          <w:rFonts w:hint="eastAsia" w:ascii="仿宋_GB2312" w:hAnsi="仿宋" w:eastAsia="仿宋_GB2312"/>
          <w:sz w:val="30"/>
          <w:szCs w:val="30"/>
        </w:rPr>
        <w:t>见申报与评审系统主页</w:t>
      </w:r>
      <w:r>
        <w:rPr>
          <w:rFonts w:hint="eastAsia" w:ascii="仿宋_GB2312" w:hAnsi="仿宋" w:eastAsia="仿宋_GB2312"/>
          <w:sz w:val="30"/>
          <w:szCs w:val="30"/>
          <w:lang w:eastAsia="zh-CN"/>
        </w:rPr>
        <w:t>“</w:t>
      </w:r>
      <w:r>
        <w:rPr>
          <w:rFonts w:hint="eastAsia" w:ascii="仿宋_GB2312" w:hAnsi="仿宋" w:eastAsia="仿宋_GB2312"/>
          <w:sz w:val="30"/>
          <w:szCs w:val="30"/>
          <w:lang w:val="en-US" w:eastAsia="zh-CN"/>
        </w:rPr>
        <w:t>文件下载</w:t>
      </w:r>
      <w:r>
        <w:rPr>
          <w:rFonts w:hint="eastAsia" w:ascii="仿宋_GB2312" w:hAnsi="仿宋" w:eastAsia="仿宋_GB2312"/>
          <w:sz w:val="30"/>
          <w:szCs w:val="30"/>
          <w:lang w:eastAsia="zh-CN"/>
        </w:rPr>
        <w:t>”</w:t>
      </w:r>
      <w:r>
        <w:rPr>
          <w:rFonts w:hint="eastAsia" w:ascii="仿宋_GB2312" w:hAnsi="仿宋" w:eastAsia="仿宋_GB2312"/>
          <w:sz w:val="30"/>
          <w:szCs w:val="30"/>
          <w:lang w:val="en-US" w:eastAsia="zh-CN"/>
        </w:rPr>
        <w:t>中的操作</w:t>
      </w:r>
      <w:r>
        <w:rPr>
          <w:rFonts w:hint="eastAsia" w:ascii="仿宋_GB2312" w:hAnsi="仿宋" w:eastAsia="仿宋_GB2312"/>
          <w:sz w:val="30"/>
          <w:szCs w:val="30"/>
        </w:rPr>
        <w:t>说明，</w:t>
      </w:r>
      <w:r>
        <w:rPr>
          <w:rFonts w:hint="eastAsia" w:ascii="仿宋_GB2312" w:hAnsi="仿宋" w:eastAsia="仿宋_GB2312"/>
          <w:sz w:val="30"/>
          <w:szCs w:val="30"/>
          <w:lang w:val="en-US" w:eastAsia="zh-CN"/>
        </w:rPr>
        <w:t>登记备案</w:t>
      </w:r>
      <w:r>
        <w:rPr>
          <w:rFonts w:hint="eastAsia" w:ascii="仿宋_GB2312" w:hAnsi="仿宋" w:eastAsia="仿宋_GB2312"/>
          <w:sz w:val="30"/>
          <w:szCs w:val="30"/>
        </w:rPr>
        <w:t>信息模板见附件1、附件2。</w:t>
      </w:r>
    </w:p>
    <w:p w14:paraId="1052E938">
      <w:pPr>
        <w:keepNext w:val="0"/>
        <w:keepLines w:val="0"/>
        <w:pageBreakBefore w:val="0"/>
        <w:widowControl w:val="0"/>
        <w:kinsoku/>
        <w:wordWrap/>
        <w:overflowPunct/>
        <w:topLinePunct w:val="0"/>
        <w:autoSpaceDE/>
        <w:autoSpaceDN/>
        <w:bidi w:val="0"/>
        <w:adjustRightInd/>
        <w:spacing w:line="440" w:lineRule="exact"/>
        <w:ind w:firstLine="600" w:firstLineChars="200"/>
        <w:jc w:val="both"/>
        <w:textAlignment w:val="auto"/>
        <w:rPr>
          <w:rFonts w:ascii="仿宋_GB2312" w:hAnsi="黑体" w:eastAsia="仿宋_GB2312"/>
          <w:sz w:val="30"/>
          <w:szCs w:val="30"/>
        </w:rPr>
      </w:pPr>
      <w:r>
        <w:rPr>
          <w:rFonts w:hint="eastAsia" w:ascii="仿宋_GB2312" w:hAnsi="仿宋" w:eastAsia="仿宋_GB2312"/>
          <w:sz w:val="30"/>
          <w:szCs w:val="30"/>
          <w:lang w:val="en-US" w:eastAsia="zh-CN"/>
        </w:rPr>
        <w:t>三</w:t>
      </w:r>
      <w:r>
        <w:rPr>
          <w:rFonts w:hint="eastAsia" w:ascii="仿宋_GB2312" w:hAnsi="仿宋" w:eastAsia="仿宋_GB2312"/>
          <w:sz w:val="30"/>
          <w:szCs w:val="30"/>
        </w:rPr>
        <w:t>、企业可通过地方行业协会、专业协会、大型集团公司等推荐单位统一组织进行网上登记备案</w:t>
      </w:r>
      <w:r>
        <w:rPr>
          <w:rFonts w:hint="eastAsia" w:ascii="仿宋_GB2312" w:hAnsi="黑体" w:eastAsia="仿宋_GB2312"/>
          <w:sz w:val="30"/>
          <w:szCs w:val="30"/>
        </w:rPr>
        <w:t>工作</w:t>
      </w:r>
      <w:r>
        <w:rPr>
          <w:rFonts w:hint="eastAsia" w:ascii="仿宋_GB2312" w:hAnsi="仿宋" w:eastAsia="仿宋_GB2312"/>
          <w:sz w:val="30"/>
          <w:szCs w:val="30"/>
        </w:rPr>
        <w:t>。符合条件的企业（要求具有独立法人资格，不具备独立法人资格的企业需</w:t>
      </w:r>
      <w:r>
        <w:rPr>
          <w:rFonts w:hint="eastAsia" w:ascii="仿宋_GB2312" w:hAnsi="仿宋" w:eastAsia="仿宋_GB2312"/>
          <w:sz w:val="30"/>
          <w:szCs w:val="30"/>
          <w:lang w:val="en-US" w:eastAsia="zh-CN"/>
        </w:rPr>
        <w:t>征</w:t>
      </w:r>
      <w:r>
        <w:rPr>
          <w:rFonts w:hint="eastAsia" w:ascii="仿宋_GB2312" w:hAnsi="仿宋" w:eastAsia="仿宋_GB2312"/>
          <w:sz w:val="30"/>
          <w:szCs w:val="30"/>
        </w:rPr>
        <w:t>得上一级法人单位同意）也可以直接进行网上登记备案。以上两种方式应择其一，以免重复登记备案相关数据信息。</w:t>
      </w:r>
    </w:p>
    <w:p w14:paraId="16820BDE">
      <w:pPr>
        <w:keepNext w:val="0"/>
        <w:keepLines w:val="0"/>
        <w:pageBreakBefore w:val="0"/>
        <w:widowControl w:val="0"/>
        <w:kinsoku/>
        <w:wordWrap/>
        <w:overflowPunct/>
        <w:topLinePunct w:val="0"/>
        <w:autoSpaceDE/>
        <w:autoSpaceDN/>
        <w:bidi w:val="0"/>
        <w:adjustRightInd/>
        <w:spacing w:line="440" w:lineRule="exact"/>
        <w:ind w:firstLine="600" w:firstLineChars="200"/>
        <w:jc w:val="both"/>
        <w:textAlignment w:val="auto"/>
        <w:rPr>
          <w:rFonts w:hint="default" w:ascii="仿宋_GB2312" w:hAnsi="仿宋" w:eastAsia="仿宋_GB2312"/>
          <w:sz w:val="30"/>
          <w:szCs w:val="30"/>
          <w:lang w:val="en-US" w:eastAsia="zh-CN"/>
        </w:rPr>
      </w:pPr>
      <w:r>
        <w:rPr>
          <w:rFonts w:hint="eastAsia" w:ascii="仿宋_GB2312" w:hAnsi="仿宋" w:eastAsia="仿宋_GB2312"/>
          <w:sz w:val="30"/>
          <w:szCs w:val="30"/>
          <w:lang w:val="en-US" w:eastAsia="zh-CN"/>
        </w:rPr>
        <w:t>四、系统网上登记备案功能常态化开放，申报单位可以结合工作实际，灵活掌握进度，组织做好每年成果申报前的登记备案工作。</w:t>
      </w:r>
    </w:p>
    <w:p w14:paraId="094BA3D6">
      <w:pPr>
        <w:keepNext w:val="0"/>
        <w:keepLines w:val="0"/>
        <w:pageBreakBefore w:val="0"/>
        <w:widowControl w:val="0"/>
        <w:kinsoku/>
        <w:wordWrap/>
        <w:overflowPunct/>
        <w:topLinePunct w:val="0"/>
        <w:autoSpaceDE/>
        <w:autoSpaceDN/>
        <w:bidi w:val="0"/>
        <w:adjustRightInd/>
        <w:spacing w:line="440" w:lineRule="exact"/>
        <w:ind w:firstLine="600" w:firstLineChars="200"/>
        <w:jc w:val="both"/>
        <w:textAlignment w:val="auto"/>
        <w:rPr>
          <w:rFonts w:hint="eastAsia" w:ascii="仿宋_GB2312" w:hAnsi="仿宋" w:eastAsia="仿宋_GB2312"/>
          <w:sz w:val="30"/>
          <w:szCs w:val="30"/>
          <w:lang w:val="en-US" w:eastAsia="zh-CN"/>
        </w:rPr>
      </w:pPr>
    </w:p>
    <w:p w14:paraId="71A18E89">
      <w:pPr>
        <w:pStyle w:val="2"/>
        <w:keepNext w:val="0"/>
        <w:keepLines w:val="0"/>
        <w:pageBreakBefore w:val="0"/>
        <w:widowControl w:val="0"/>
        <w:kinsoku/>
        <w:wordWrap/>
        <w:overflowPunct/>
        <w:topLinePunct w:val="0"/>
        <w:autoSpaceDE/>
        <w:autoSpaceDN/>
        <w:bidi w:val="0"/>
        <w:adjustRightInd/>
        <w:snapToGrid w:val="0"/>
        <w:spacing w:line="440" w:lineRule="exact"/>
        <w:ind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sz w:val="30"/>
          <w:szCs w:val="30"/>
        </w:rPr>
        <w:t>中国石油和化学工业联合会质量工作</w:t>
      </w:r>
      <w:r>
        <w:rPr>
          <w:rFonts w:hint="eastAsia" w:ascii="仿宋_GB2312" w:hAnsi="仿宋" w:eastAsia="仿宋_GB2312"/>
          <w:spacing w:val="-20"/>
          <w:sz w:val="30"/>
          <w:szCs w:val="30"/>
        </w:rPr>
        <w:t>委员会</w:t>
      </w:r>
      <w:r>
        <w:rPr>
          <w:rFonts w:hint="eastAsia" w:ascii="仿宋_GB2312" w:hAnsi="仿宋" w:eastAsia="仿宋_GB2312" w:cs="Times New Roman"/>
          <w:kern w:val="2"/>
          <w:sz w:val="30"/>
          <w:szCs w:val="30"/>
          <w:lang w:val="en-US" w:eastAsia="zh-CN" w:bidi="ar-SA"/>
        </w:rPr>
        <w:t>秘书处:</w:t>
      </w:r>
    </w:p>
    <w:p w14:paraId="7733600D">
      <w:pPr>
        <w:pStyle w:val="2"/>
        <w:keepNext w:val="0"/>
        <w:keepLines w:val="0"/>
        <w:pageBreakBefore w:val="0"/>
        <w:widowControl w:val="0"/>
        <w:kinsoku/>
        <w:wordWrap/>
        <w:overflowPunct/>
        <w:topLinePunct w:val="0"/>
        <w:autoSpaceDE/>
        <w:autoSpaceDN/>
        <w:bidi w:val="0"/>
        <w:adjustRightInd/>
        <w:snapToGrid w:val="0"/>
        <w:spacing w:line="440" w:lineRule="exact"/>
        <w:ind w:firstLine="600" w:firstLineChars="200"/>
        <w:jc w:val="both"/>
        <w:textAlignment w:val="auto"/>
        <w:rPr>
          <w:rFonts w:hint="eastAsia" w:ascii="仿宋_GB2312" w:hAnsi="仿宋" w:eastAsia="仿宋_GB2312"/>
          <w:sz w:val="30"/>
          <w:szCs w:val="30"/>
          <w:lang w:val="en-US" w:eastAsia="zh-CN"/>
        </w:rPr>
      </w:pPr>
      <w:r>
        <w:rPr>
          <w:rFonts w:hint="eastAsia" w:ascii="仿宋_GB2312" w:hAnsi="仿宋" w:eastAsia="仿宋_GB2312"/>
          <w:sz w:val="30"/>
          <w:szCs w:val="30"/>
        </w:rPr>
        <w:t xml:space="preserve">电话：010-84885418、84885009  </w:t>
      </w:r>
      <w:r>
        <w:rPr>
          <w:rFonts w:hint="eastAsia" w:ascii="仿宋_GB2312" w:hAnsi="仿宋" w:eastAsia="仿宋_GB2312"/>
          <w:sz w:val="30"/>
          <w:szCs w:val="30"/>
          <w:lang w:val="en-US" w:eastAsia="zh-CN"/>
        </w:rPr>
        <w:t xml:space="preserve">        </w:t>
      </w:r>
    </w:p>
    <w:p w14:paraId="3251B4E2">
      <w:pPr>
        <w:pStyle w:val="2"/>
        <w:keepNext w:val="0"/>
        <w:keepLines w:val="0"/>
        <w:pageBreakBefore w:val="0"/>
        <w:widowControl w:val="0"/>
        <w:kinsoku/>
        <w:wordWrap/>
        <w:overflowPunct/>
        <w:topLinePunct w:val="0"/>
        <w:autoSpaceDE/>
        <w:autoSpaceDN/>
        <w:bidi w:val="0"/>
        <w:adjustRightInd/>
        <w:snapToGrid w:val="0"/>
        <w:spacing w:line="440" w:lineRule="exact"/>
        <w:ind w:firstLine="600" w:firstLineChars="200"/>
        <w:jc w:val="both"/>
        <w:textAlignment w:val="auto"/>
        <w:rPr>
          <w:rFonts w:ascii="仿宋_GB2312" w:hAnsi="仿宋" w:eastAsia="仿宋_GB2312"/>
          <w:sz w:val="30"/>
          <w:szCs w:val="30"/>
        </w:rPr>
      </w:pPr>
      <w:r>
        <w:rPr>
          <w:rFonts w:hint="eastAsia" w:ascii="仿宋_GB2312" w:hAnsi="仿宋" w:eastAsia="仿宋_GB2312"/>
          <w:sz w:val="30"/>
          <w:szCs w:val="30"/>
        </w:rPr>
        <w:t>E-mail:</w:t>
      </w:r>
      <w:r>
        <w:rPr>
          <w:rFonts w:hint="eastAsia" w:ascii="仿宋_GB2312" w:hAnsi="仿宋" w:eastAsia="仿宋_GB2312"/>
          <w:color w:val="auto"/>
          <w:sz w:val="30"/>
          <w:szCs w:val="30"/>
          <w:u w:val="none"/>
        </w:rPr>
        <w:t>qccpcif</w:t>
      </w:r>
      <w:r>
        <w:rPr>
          <w:rFonts w:hint="eastAsia" w:ascii="仿宋_GB2312" w:hAnsi="仿宋" w:eastAsia="仿宋_GB2312" w:cs="Arial Unicode MS"/>
          <w:bCs/>
          <w:color w:val="auto"/>
          <w:sz w:val="30"/>
          <w:szCs w:val="30"/>
          <w:u w:val="none"/>
        </w:rPr>
        <w:t>@126.com</w:t>
      </w:r>
      <w:r>
        <w:rPr>
          <w:rFonts w:hint="eastAsia" w:ascii="仿宋_GB2312" w:hAnsi="仿宋" w:eastAsia="仿宋_GB2312" w:cs="Arial Unicode MS"/>
          <w:bCs/>
          <w:sz w:val="30"/>
          <w:szCs w:val="30"/>
          <w:lang w:val="en-US" w:eastAsia="zh-CN"/>
        </w:rPr>
        <w:t xml:space="preserve">   </w:t>
      </w:r>
      <w:r>
        <w:rPr>
          <w:rFonts w:hint="eastAsia" w:ascii="仿宋_GB2312" w:hAnsi="仿宋" w:eastAsia="仿宋_GB2312"/>
          <w:sz w:val="30"/>
          <w:szCs w:val="30"/>
        </w:rPr>
        <w:t>微信公众号：cpcif</w:t>
      </w:r>
      <w:r>
        <w:rPr>
          <w:rFonts w:ascii="仿宋_GB2312" w:hAnsi="仿宋" w:eastAsia="仿宋_GB2312"/>
          <w:sz w:val="30"/>
          <w:szCs w:val="30"/>
        </w:rPr>
        <w:t>-quality</w:t>
      </w:r>
    </w:p>
    <w:p w14:paraId="1F1F2BAC">
      <w:pPr>
        <w:pStyle w:val="2"/>
        <w:keepNext w:val="0"/>
        <w:keepLines w:val="0"/>
        <w:pageBreakBefore w:val="0"/>
        <w:widowControl w:val="0"/>
        <w:kinsoku/>
        <w:wordWrap/>
        <w:overflowPunct/>
        <w:topLinePunct w:val="0"/>
        <w:autoSpaceDE/>
        <w:autoSpaceDN/>
        <w:bidi w:val="0"/>
        <w:adjustRightInd/>
        <w:snapToGrid w:val="0"/>
        <w:spacing w:line="440" w:lineRule="exact"/>
        <w:ind w:firstLine="600" w:firstLineChars="200"/>
        <w:jc w:val="both"/>
        <w:textAlignment w:val="auto"/>
        <w:rPr>
          <w:rFonts w:ascii="仿宋_GB2312" w:hAnsi="仿宋" w:eastAsia="仿宋_GB2312"/>
          <w:sz w:val="30"/>
          <w:szCs w:val="30"/>
        </w:rPr>
      </w:pPr>
      <w:bookmarkStart w:id="2" w:name="_Hlk81396507"/>
      <w:r>
        <w:rPr>
          <w:rFonts w:hint="eastAsia" w:ascii="仿宋_GB2312" w:hAnsi="仿宋" w:eastAsia="仿宋_GB2312"/>
          <w:sz w:val="30"/>
          <w:szCs w:val="30"/>
        </w:rPr>
        <w:t>QQ群1：153678847</w:t>
      </w:r>
      <w:bookmarkEnd w:id="2"/>
      <w:r>
        <w:rPr>
          <w:rFonts w:hint="eastAsia" w:ascii="仿宋_GB2312" w:hAnsi="仿宋" w:eastAsia="仿宋_GB2312"/>
          <w:sz w:val="30"/>
          <w:szCs w:val="30"/>
        </w:rPr>
        <w:t xml:space="preserve">  </w:t>
      </w:r>
      <w:r>
        <w:rPr>
          <w:rFonts w:ascii="仿宋_GB2312" w:hAnsi="仿宋" w:eastAsia="仿宋_GB2312"/>
          <w:sz w:val="30"/>
          <w:szCs w:val="30"/>
        </w:rPr>
        <w:t>QQ群2：594736453</w:t>
      </w:r>
    </w:p>
    <w:p w14:paraId="1F90E0EB">
      <w:pPr>
        <w:pStyle w:val="2"/>
        <w:keepNext w:val="0"/>
        <w:keepLines w:val="0"/>
        <w:pageBreakBefore w:val="0"/>
        <w:widowControl w:val="0"/>
        <w:kinsoku/>
        <w:wordWrap/>
        <w:overflowPunct/>
        <w:topLinePunct w:val="0"/>
        <w:autoSpaceDE/>
        <w:autoSpaceDN/>
        <w:bidi w:val="0"/>
        <w:adjustRightInd/>
        <w:snapToGrid w:val="0"/>
        <w:spacing w:line="440" w:lineRule="exact"/>
        <w:ind w:firstLine="600" w:firstLineChars="200"/>
        <w:jc w:val="both"/>
        <w:textAlignment w:val="auto"/>
        <w:rPr>
          <w:rFonts w:ascii="仿宋_GB2312" w:hAnsi="仿宋" w:eastAsia="仿宋_GB2312"/>
          <w:spacing w:val="-20"/>
          <w:sz w:val="30"/>
          <w:szCs w:val="30"/>
        </w:rPr>
      </w:pPr>
      <w:r>
        <w:rPr>
          <w:rFonts w:hint="eastAsia" w:ascii="仿宋_GB2312" w:hAnsi="仿宋" w:eastAsia="仿宋_GB2312"/>
          <w:sz w:val="30"/>
          <w:szCs w:val="30"/>
        </w:rPr>
        <w:t>地址：北京市朝阳区安慧里四区</w:t>
      </w:r>
      <w:r>
        <w:rPr>
          <w:rFonts w:hint="eastAsia" w:ascii="仿宋_GB2312" w:hAnsi="仿宋" w:eastAsia="仿宋_GB2312"/>
          <w:spacing w:val="-20"/>
          <w:sz w:val="30"/>
          <w:szCs w:val="30"/>
        </w:rPr>
        <w:t>1</w:t>
      </w:r>
      <w:r>
        <w:rPr>
          <w:rFonts w:ascii="仿宋_GB2312" w:hAnsi="仿宋" w:eastAsia="仿宋_GB2312"/>
          <w:spacing w:val="-20"/>
          <w:sz w:val="30"/>
          <w:szCs w:val="30"/>
        </w:rPr>
        <w:t>6</w:t>
      </w:r>
      <w:r>
        <w:rPr>
          <w:rFonts w:hint="eastAsia" w:ascii="仿宋_GB2312" w:hAnsi="仿宋" w:eastAsia="仿宋_GB2312"/>
          <w:spacing w:val="-20"/>
          <w:sz w:val="30"/>
          <w:szCs w:val="30"/>
        </w:rPr>
        <w:t>号楼50</w:t>
      </w:r>
      <w:r>
        <w:rPr>
          <w:rFonts w:ascii="仿宋_GB2312" w:hAnsi="仿宋" w:eastAsia="仿宋_GB2312"/>
          <w:spacing w:val="-20"/>
          <w:sz w:val="30"/>
          <w:szCs w:val="30"/>
        </w:rPr>
        <w:t>7</w:t>
      </w:r>
      <w:r>
        <w:rPr>
          <w:rFonts w:hint="eastAsia" w:ascii="仿宋_GB2312" w:hAnsi="仿宋" w:eastAsia="仿宋_GB2312"/>
          <w:spacing w:val="-20"/>
          <w:sz w:val="30"/>
          <w:szCs w:val="30"/>
        </w:rPr>
        <w:t>室（邮编：100101）</w:t>
      </w:r>
    </w:p>
    <w:p w14:paraId="311C7B3F">
      <w:pPr>
        <w:pStyle w:val="2"/>
        <w:keepNext w:val="0"/>
        <w:keepLines w:val="0"/>
        <w:pageBreakBefore w:val="0"/>
        <w:widowControl w:val="0"/>
        <w:kinsoku/>
        <w:wordWrap/>
        <w:overflowPunct/>
        <w:topLinePunct w:val="0"/>
        <w:autoSpaceDE/>
        <w:autoSpaceDN/>
        <w:bidi w:val="0"/>
        <w:adjustRightInd/>
        <w:snapToGrid w:val="0"/>
        <w:spacing w:line="440" w:lineRule="exact"/>
        <w:ind w:firstLine="600" w:firstLineChars="200"/>
        <w:textAlignment w:val="auto"/>
        <w:rPr>
          <w:rFonts w:ascii="仿宋_GB2312" w:hAnsi="黑体" w:eastAsia="仿宋_GB2312"/>
          <w:sz w:val="30"/>
          <w:szCs w:val="30"/>
        </w:rPr>
      </w:pPr>
    </w:p>
    <w:p w14:paraId="6EC84360">
      <w:pPr>
        <w:keepNext w:val="0"/>
        <w:keepLines w:val="0"/>
        <w:pageBreakBefore w:val="0"/>
        <w:widowControl w:val="0"/>
        <w:kinsoku/>
        <w:wordWrap/>
        <w:overflowPunct/>
        <w:topLinePunct w:val="0"/>
        <w:autoSpaceDE/>
        <w:autoSpaceDN/>
        <w:bidi w:val="0"/>
        <w:adjustRightInd/>
        <w:spacing w:line="440" w:lineRule="exact"/>
        <w:ind w:left="1350" w:hanging="1350" w:hangingChars="450"/>
        <w:jc w:val="both"/>
        <w:textAlignment w:val="auto"/>
        <w:rPr>
          <w:rFonts w:ascii="仿宋_GB2312" w:hAnsi="黑体" w:eastAsia="仿宋_GB2312"/>
          <w:sz w:val="30"/>
          <w:szCs w:val="30"/>
        </w:rPr>
      </w:pPr>
      <w:r>
        <w:rPr>
          <w:rFonts w:hint="eastAsia" w:ascii="仿宋_GB2312" w:hAnsi="黑体" w:eastAsia="仿宋_GB2312"/>
          <w:sz w:val="30"/>
          <w:szCs w:val="30"/>
        </w:rPr>
        <w:t>附件：</w:t>
      </w:r>
      <w:r>
        <w:rPr>
          <w:rFonts w:ascii="仿宋_GB2312" w:hAnsi="黑体" w:eastAsia="仿宋_GB2312"/>
          <w:sz w:val="30"/>
          <w:szCs w:val="30"/>
        </w:rPr>
        <w:t>1</w:t>
      </w:r>
      <w:r>
        <w:rPr>
          <w:rFonts w:hint="eastAsia" w:ascii="仿宋_GB2312" w:hAnsi="黑体" w:eastAsia="仿宋_GB2312"/>
          <w:sz w:val="30"/>
          <w:szCs w:val="30"/>
        </w:rPr>
        <w:t>、</w:t>
      </w:r>
      <w:r>
        <w:rPr>
          <w:rFonts w:ascii="仿宋_GB2312" w:hAnsi="黑体" w:eastAsia="仿宋_GB2312"/>
          <w:sz w:val="30"/>
          <w:szCs w:val="30"/>
        </w:rPr>
        <w:t>全国石油和化工行业质量管理小组活动登记备案信息汇总表</w:t>
      </w:r>
      <w:bookmarkStart w:id="3" w:name="_Hlk60904400"/>
      <w:r>
        <w:rPr>
          <w:rFonts w:ascii="仿宋_GB2312" w:hAnsi="黑体" w:eastAsia="仿宋_GB2312"/>
          <w:sz w:val="30"/>
          <w:szCs w:val="30"/>
        </w:rPr>
        <w:t>（样表）</w:t>
      </w:r>
      <w:bookmarkEnd w:id="3"/>
    </w:p>
    <w:p w14:paraId="4AD071BB">
      <w:pPr>
        <w:keepNext w:val="0"/>
        <w:keepLines w:val="0"/>
        <w:pageBreakBefore w:val="0"/>
        <w:widowControl w:val="0"/>
        <w:kinsoku/>
        <w:wordWrap/>
        <w:overflowPunct/>
        <w:topLinePunct w:val="0"/>
        <w:autoSpaceDE/>
        <w:autoSpaceDN/>
        <w:bidi w:val="0"/>
        <w:adjustRightInd/>
        <w:spacing w:line="440" w:lineRule="exact"/>
        <w:ind w:left="1320" w:leftChars="200" w:hanging="900" w:hangingChars="300"/>
        <w:jc w:val="both"/>
        <w:textAlignment w:val="auto"/>
        <w:rPr>
          <w:rFonts w:ascii="仿宋_GB2312" w:hAnsi="黑体" w:eastAsia="仿宋_GB2312"/>
          <w:sz w:val="30"/>
          <w:szCs w:val="30"/>
        </w:rPr>
      </w:pPr>
      <w:r>
        <w:rPr>
          <w:rFonts w:ascii="仿宋_GB2312" w:hAnsi="黑体" w:eastAsia="仿宋_GB2312"/>
          <w:sz w:val="30"/>
          <w:szCs w:val="30"/>
        </w:rPr>
        <w:t xml:space="preserve">  </w:t>
      </w:r>
      <w:r>
        <w:rPr>
          <w:rFonts w:hint="eastAsia" w:ascii="仿宋_GB2312" w:hAnsi="黑体" w:eastAsia="仿宋_GB2312"/>
          <w:sz w:val="30"/>
          <w:szCs w:val="30"/>
        </w:rPr>
        <w:t xml:space="preserve"> </w:t>
      </w:r>
      <w:r>
        <w:rPr>
          <w:rFonts w:ascii="仿宋_GB2312" w:hAnsi="黑体" w:eastAsia="仿宋_GB2312"/>
          <w:sz w:val="30"/>
          <w:szCs w:val="30"/>
        </w:rPr>
        <w:t>2</w:t>
      </w:r>
      <w:r>
        <w:rPr>
          <w:rFonts w:hint="eastAsia" w:ascii="仿宋_GB2312" w:hAnsi="黑体" w:eastAsia="仿宋_GB2312"/>
          <w:sz w:val="30"/>
          <w:szCs w:val="30"/>
        </w:rPr>
        <w:t>、全国石油和化工行业质量信得过班组建设活动登记备案信息汇总表</w:t>
      </w:r>
      <w:r>
        <w:rPr>
          <w:rFonts w:ascii="仿宋_GB2312" w:hAnsi="黑体" w:eastAsia="仿宋_GB2312"/>
          <w:sz w:val="30"/>
          <w:szCs w:val="30"/>
        </w:rPr>
        <w:t>（样表）</w:t>
      </w:r>
    </w:p>
    <w:p w14:paraId="7527ACD5">
      <w:pPr>
        <w:pStyle w:val="2"/>
        <w:keepNext w:val="0"/>
        <w:keepLines w:val="0"/>
        <w:pageBreakBefore w:val="0"/>
        <w:widowControl w:val="0"/>
        <w:kinsoku/>
        <w:wordWrap/>
        <w:overflowPunct/>
        <w:topLinePunct w:val="0"/>
        <w:autoSpaceDE/>
        <w:autoSpaceDN/>
        <w:bidi w:val="0"/>
        <w:adjustRightInd/>
        <w:spacing w:line="440" w:lineRule="exact"/>
        <w:ind w:firstLine="522" w:firstLineChars="200"/>
        <w:textAlignment w:val="auto"/>
        <w:rPr>
          <w:rFonts w:ascii="仿宋_GB2312" w:hAnsi="仿宋" w:eastAsia="仿宋_GB2312"/>
          <w:b/>
          <w:spacing w:val="-10"/>
          <w:sz w:val="30"/>
          <w:szCs w:val="30"/>
        </w:rPr>
      </w:pPr>
      <w:r>
        <w:rPr>
          <w:rFonts w:hint="eastAsia" w:ascii="仿宋_GB2312" w:hAnsi="仿宋" w:eastAsia="仿宋_GB2312"/>
          <w:b/>
          <w:bCs/>
          <w:spacing w:val="-20"/>
          <w:sz w:val="30"/>
          <w:szCs w:val="30"/>
        </w:rPr>
        <w:t>以上附件均可通过“申报与评审系统”（</w:t>
      </w:r>
      <w:r>
        <w:rPr>
          <w:rFonts w:ascii="仿宋_GB2312" w:hAnsi="仿宋" w:eastAsia="仿宋_GB2312"/>
          <w:b/>
          <w:spacing w:val="-20"/>
          <w:sz w:val="30"/>
          <w:szCs w:val="30"/>
        </w:rPr>
        <w:t>http://www.qccpcif.com/</w:t>
      </w:r>
      <w:r>
        <w:rPr>
          <w:rFonts w:hint="eastAsia" w:ascii="仿宋_GB2312" w:hAnsi="仿宋" w:eastAsia="仿宋_GB2312"/>
          <w:b/>
          <w:spacing w:val="-20"/>
          <w:sz w:val="30"/>
          <w:szCs w:val="30"/>
        </w:rPr>
        <w:t>）</w:t>
      </w:r>
      <w:r>
        <w:rPr>
          <w:rFonts w:hint="eastAsia" w:ascii="仿宋_GB2312" w:hAnsi="仿宋" w:eastAsia="仿宋_GB2312"/>
          <w:b/>
          <w:sz w:val="30"/>
          <w:szCs w:val="30"/>
        </w:rPr>
        <w:t>从网上下载。</w:t>
      </w:r>
    </w:p>
    <w:p w14:paraId="4699B19B">
      <w:pPr>
        <w:pStyle w:val="2"/>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仿宋" w:eastAsia="仿宋_GB2312"/>
          <w:b/>
          <w:bCs/>
          <w:spacing w:val="-20"/>
          <w:sz w:val="30"/>
          <w:szCs w:val="30"/>
        </w:rPr>
      </w:pPr>
    </w:p>
    <w:p w14:paraId="6A89A1AF">
      <w:pPr>
        <w:pStyle w:val="2"/>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仿宋" w:eastAsia="仿宋_GB2312"/>
          <w:b/>
          <w:bCs/>
          <w:spacing w:val="-20"/>
          <w:sz w:val="30"/>
          <w:szCs w:val="30"/>
        </w:rPr>
      </w:pPr>
    </w:p>
    <w:p w14:paraId="6E4CDCE3">
      <w:pPr>
        <w:pStyle w:val="2"/>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仿宋" w:eastAsia="仿宋_GB2312"/>
          <w:b/>
          <w:bCs/>
          <w:spacing w:val="-20"/>
          <w:sz w:val="30"/>
          <w:szCs w:val="30"/>
        </w:rPr>
      </w:pPr>
    </w:p>
    <w:p w14:paraId="1305B3D5">
      <w:pPr>
        <w:pStyle w:val="2"/>
        <w:keepNext w:val="0"/>
        <w:keepLines w:val="0"/>
        <w:pageBreakBefore w:val="0"/>
        <w:widowControl w:val="0"/>
        <w:kinsoku/>
        <w:wordWrap/>
        <w:overflowPunct/>
        <w:topLinePunct w:val="0"/>
        <w:autoSpaceDE/>
        <w:autoSpaceDN/>
        <w:bidi w:val="0"/>
        <w:adjustRightInd/>
        <w:spacing w:line="440" w:lineRule="exact"/>
        <w:ind w:firstLine="4200" w:firstLineChars="1400"/>
        <w:textAlignment w:val="auto"/>
        <w:rPr>
          <w:rFonts w:hint="eastAsia" w:ascii="仿宋_GB2312" w:hAnsi="仿宋" w:eastAsia="仿宋_GB2312"/>
          <w:bCs/>
          <w:sz w:val="30"/>
          <w:szCs w:val="30"/>
        </w:rPr>
      </w:pPr>
      <w:r>
        <w:rPr>
          <w:rFonts w:hint="eastAsia" w:ascii="仿宋_GB2312" w:hAnsi="仿宋" w:eastAsia="仿宋_GB2312"/>
          <w:bCs/>
          <w:sz w:val="30"/>
          <w:szCs w:val="30"/>
        </w:rPr>
        <w:t>中国石油和化学工业联合会</w:t>
      </w:r>
    </w:p>
    <w:p w14:paraId="2FB87367">
      <w:pPr>
        <w:pStyle w:val="2"/>
        <w:keepNext w:val="0"/>
        <w:keepLines w:val="0"/>
        <w:pageBreakBefore w:val="0"/>
        <w:widowControl w:val="0"/>
        <w:kinsoku/>
        <w:wordWrap/>
        <w:overflowPunct/>
        <w:topLinePunct w:val="0"/>
        <w:autoSpaceDE/>
        <w:autoSpaceDN/>
        <w:bidi w:val="0"/>
        <w:adjustRightInd/>
        <w:spacing w:line="440" w:lineRule="exact"/>
        <w:ind w:firstLine="4800" w:firstLineChars="1600"/>
        <w:textAlignment w:val="auto"/>
        <w:rPr>
          <w:rFonts w:hint="default" w:ascii="仿宋_GB2312" w:hAnsi="仿宋" w:eastAsia="仿宋_GB2312"/>
          <w:bCs/>
          <w:sz w:val="30"/>
          <w:szCs w:val="30"/>
          <w:lang w:val="en-US" w:eastAsia="zh-CN"/>
        </w:rPr>
      </w:pPr>
      <w:r>
        <w:rPr>
          <w:rFonts w:hint="eastAsia" w:ascii="仿宋_GB2312" w:hAnsi="仿宋" w:eastAsia="仿宋_GB2312"/>
          <w:bCs/>
          <w:sz w:val="30"/>
          <w:szCs w:val="30"/>
          <w:lang w:val="en-US" w:eastAsia="zh-CN"/>
        </w:rPr>
        <w:t>质量工作委员会</w:t>
      </w:r>
    </w:p>
    <w:p w14:paraId="02C467AA">
      <w:pPr>
        <w:pStyle w:val="2"/>
        <w:keepNext w:val="0"/>
        <w:keepLines w:val="0"/>
        <w:pageBreakBefore w:val="0"/>
        <w:widowControl w:val="0"/>
        <w:tabs>
          <w:tab w:val="left" w:pos="8505"/>
        </w:tabs>
        <w:kinsoku/>
        <w:wordWrap/>
        <w:overflowPunct/>
        <w:topLinePunct w:val="0"/>
        <w:autoSpaceDE/>
        <w:autoSpaceDN/>
        <w:bidi w:val="0"/>
        <w:adjustRightInd/>
        <w:snapToGrid w:val="0"/>
        <w:spacing w:line="440" w:lineRule="exact"/>
        <w:textAlignment w:val="auto"/>
        <w:rPr>
          <w:rFonts w:ascii="仿宋_GB2312" w:hAnsi="仿宋" w:eastAsia="仿宋_GB2312"/>
          <w:sz w:val="30"/>
          <w:szCs w:val="30"/>
        </w:rPr>
      </w:pPr>
      <w:r>
        <w:rPr>
          <w:rFonts w:hint="eastAsia" w:ascii="仿宋_GB2312" w:hAnsi="仿宋" w:eastAsia="仿宋_GB2312"/>
          <w:sz w:val="30"/>
          <w:szCs w:val="30"/>
        </w:rPr>
        <w:t xml:space="preserve">                             </w:t>
      </w:r>
      <w:r>
        <w:rPr>
          <w:rFonts w:hint="eastAsia" w:ascii="仿宋_GB2312" w:hAnsi="仿宋" w:eastAsia="仿宋_GB2312"/>
          <w:sz w:val="30"/>
          <w:szCs w:val="30"/>
          <w:lang w:val="en-US" w:eastAsia="zh-CN"/>
        </w:rPr>
        <w:t xml:space="preserve">   </w:t>
      </w:r>
      <w:r>
        <w:rPr>
          <w:rFonts w:hint="eastAsia" w:ascii="仿宋_GB2312" w:hAnsi="仿宋" w:eastAsia="仿宋_GB2312"/>
          <w:sz w:val="30"/>
          <w:szCs w:val="30"/>
        </w:rPr>
        <w:t>202</w:t>
      </w:r>
      <w:r>
        <w:rPr>
          <w:rFonts w:hint="eastAsia" w:ascii="仿宋_GB2312" w:hAnsi="仿宋" w:eastAsia="仿宋_GB2312"/>
          <w:sz w:val="30"/>
          <w:szCs w:val="30"/>
          <w:lang w:val="en-US" w:eastAsia="zh-CN"/>
        </w:rPr>
        <w:t>4</w:t>
      </w:r>
      <w:r>
        <w:rPr>
          <w:rFonts w:hint="eastAsia" w:ascii="仿宋_GB2312" w:hAnsi="仿宋" w:eastAsia="仿宋_GB2312"/>
          <w:sz w:val="30"/>
          <w:szCs w:val="30"/>
        </w:rPr>
        <w:t>年</w:t>
      </w:r>
      <w:r>
        <w:rPr>
          <w:rFonts w:hint="eastAsia" w:ascii="仿宋_GB2312" w:hAnsi="仿宋" w:eastAsia="仿宋_GB2312"/>
          <w:sz w:val="30"/>
          <w:szCs w:val="30"/>
          <w:lang w:val="en-US" w:eastAsia="zh-CN"/>
        </w:rPr>
        <w:t>10</w:t>
      </w:r>
      <w:r>
        <w:rPr>
          <w:rFonts w:hint="eastAsia" w:ascii="仿宋_GB2312" w:hAnsi="仿宋" w:eastAsia="仿宋_GB2312"/>
          <w:sz w:val="30"/>
          <w:szCs w:val="30"/>
        </w:rPr>
        <w:t>月</w:t>
      </w:r>
      <w:r>
        <w:rPr>
          <w:rFonts w:hint="eastAsia" w:ascii="仿宋_GB2312" w:hAnsi="仿宋" w:eastAsia="仿宋_GB2312"/>
          <w:sz w:val="30"/>
          <w:szCs w:val="30"/>
          <w:lang w:val="en-US" w:eastAsia="zh-CN"/>
        </w:rPr>
        <w:t>12</w:t>
      </w:r>
      <w:r>
        <w:rPr>
          <w:rFonts w:hint="eastAsia" w:ascii="仿宋_GB2312" w:hAnsi="仿宋" w:eastAsia="仿宋_GB2312"/>
          <w:sz w:val="30"/>
          <w:szCs w:val="30"/>
        </w:rPr>
        <w:t>日</w:t>
      </w:r>
    </w:p>
    <w:p w14:paraId="3C8344F7">
      <w:pPr>
        <w:pStyle w:val="2"/>
        <w:keepNext w:val="0"/>
        <w:keepLines w:val="0"/>
        <w:pageBreakBefore w:val="0"/>
        <w:widowControl w:val="0"/>
        <w:kinsoku/>
        <w:wordWrap/>
        <w:overflowPunct/>
        <w:topLinePunct w:val="0"/>
        <w:autoSpaceDE/>
        <w:autoSpaceDN/>
        <w:bidi w:val="0"/>
        <w:adjustRightInd/>
        <w:spacing w:line="440" w:lineRule="exact"/>
        <w:textAlignment w:val="auto"/>
        <w:rPr>
          <w:rFonts w:ascii="黑体" w:hAnsi="仿宋" w:eastAsia="黑体"/>
          <w:sz w:val="30"/>
          <w:szCs w:val="30"/>
        </w:rPr>
      </w:pPr>
    </w:p>
    <w:p w14:paraId="3F031865">
      <w:pPr>
        <w:pStyle w:val="2"/>
        <w:keepNext w:val="0"/>
        <w:keepLines w:val="0"/>
        <w:pageBreakBefore w:val="0"/>
        <w:widowControl w:val="0"/>
        <w:kinsoku/>
        <w:wordWrap/>
        <w:overflowPunct/>
        <w:topLinePunct w:val="0"/>
        <w:autoSpaceDE/>
        <w:autoSpaceDN/>
        <w:bidi w:val="0"/>
        <w:adjustRightInd/>
        <w:spacing w:line="440" w:lineRule="exact"/>
        <w:textAlignment w:val="auto"/>
        <w:rPr>
          <w:rFonts w:ascii="黑体" w:hAnsi="仿宋" w:eastAsia="黑体"/>
          <w:sz w:val="30"/>
          <w:szCs w:val="30"/>
        </w:rPr>
      </w:pPr>
    </w:p>
    <w:p w14:paraId="227FA10A">
      <w:pPr>
        <w:pStyle w:val="2"/>
        <w:keepNext w:val="0"/>
        <w:keepLines w:val="0"/>
        <w:pageBreakBefore w:val="0"/>
        <w:widowControl w:val="0"/>
        <w:kinsoku/>
        <w:wordWrap/>
        <w:overflowPunct/>
        <w:topLinePunct w:val="0"/>
        <w:autoSpaceDE/>
        <w:autoSpaceDN/>
        <w:bidi w:val="0"/>
        <w:adjustRightInd/>
        <w:spacing w:line="440" w:lineRule="exact"/>
        <w:textAlignment w:val="auto"/>
        <w:rPr>
          <w:rFonts w:ascii="黑体" w:hAnsi="仿宋" w:eastAsia="黑体"/>
          <w:sz w:val="30"/>
        </w:rPr>
      </w:pPr>
      <w:r>
        <w:rPr>
          <w:rFonts w:hint="eastAsia" w:ascii="黑体" w:hAnsi="仿宋" w:eastAsia="黑体"/>
          <w:sz w:val="30"/>
          <w:szCs w:val="30"/>
        </w:rPr>
        <w:t>主题词：石油和化工  质量  通知</w:t>
      </w:r>
    </w:p>
    <w:p w14:paraId="214EDF03">
      <w:pPr>
        <w:keepNext w:val="0"/>
        <w:keepLines w:val="0"/>
        <w:pageBreakBefore w:val="0"/>
        <w:widowControl w:val="0"/>
        <w:kinsoku/>
        <w:wordWrap/>
        <w:overflowPunct/>
        <w:topLinePunct w:val="0"/>
        <w:autoSpaceDE/>
        <w:autoSpaceDN/>
        <w:bidi w:val="0"/>
        <w:adjustRightInd/>
        <w:spacing w:line="440" w:lineRule="exact"/>
        <w:jc w:val="left"/>
        <w:textAlignment w:val="auto"/>
        <w:rPr>
          <w:rFonts w:ascii="仿宋_GB2312" w:hAnsi="黑体" w:eastAsia="仿宋_GB2312"/>
          <w:sz w:val="30"/>
          <w:szCs w:val="30"/>
        </w:rPr>
        <w:sectPr>
          <w:footerReference r:id="rId3" w:type="default"/>
          <w:pgSz w:w="11906" w:h="16838"/>
          <w:pgMar w:top="1701" w:right="1418" w:bottom="1701" w:left="1418" w:header="851" w:footer="1134" w:gutter="0"/>
          <w:pgBorders>
            <w:top w:val="none" w:sz="0" w:space="0"/>
            <w:left w:val="none" w:sz="0" w:space="0"/>
            <w:bottom w:val="none" w:sz="0" w:space="0"/>
            <w:right w:val="none" w:sz="0" w:space="0"/>
          </w:pgBorders>
          <w:cols w:space="720" w:num="1"/>
          <w:docGrid w:type="lines" w:linePitch="312" w:charSpace="0"/>
        </w:sectPr>
      </w:pPr>
    </w:p>
    <w:p w14:paraId="5F100CFB">
      <w:pPr>
        <w:snapToGrid w:val="0"/>
        <w:spacing w:line="240" w:lineRule="atLeast"/>
        <w:rPr>
          <w:rFonts w:ascii="黑体" w:hAnsi="黑体" w:eastAsia="黑体"/>
          <w:bCs/>
          <w:sz w:val="28"/>
          <w:szCs w:val="28"/>
        </w:rPr>
      </w:pPr>
      <w:r>
        <w:rPr>
          <w:rFonts w:hint="eastAsia" w:ascii="黑体" w:hAnsi="黑体" w:eastAsia="黑体"/>
          <w:bCs/>
          <w:sz w:val="28"/>
          <w:szCs w:val="28"/>
        </w:rPr>
        <w:t>附件</w:t>
      </w:r>
      <w:r>
        <w:rPr>
          <w:rFonts w:ascii="黑体" w:hAnsi="黑体" w:eastAsia="黑体"/>
          <w:bCs/>
          <w:sz w:val="28"/>
          <w:szCs w:val="28"/>
        </w:rPr>
        <w:t>1</w:t>
      </w:r>
    </w:p>
    <w:p w14:paraId="1E479BE6">
      <w:pPr>
        <w:spacing w:line="440" w:lineRule="exact"/>
        <w:jc w:val="center"/>
        <w:rPr>
          <w:rFonts w:ascii="宋体" w:hAnsi="宋体" w:eastAsia="宋体"/>
          <w:b/>
          <w:bCs/>
          <w:sz w:val="32"/>
          <w:szCs w:val="32"/>
        </w:rPr>
      </w:pPr>
      <w:r>
        <w:rPr>
          <w:rFonts w:hint="eastAsia" w:ascii="宋体" w:hAnsi="宋体" w:eastAsia="宋体"/>
          <w:b/>
          <w:bCs/>
          <w:sz w:val="32"/>
          <w:szCs w:val="32"/>
        </w:rPr>
        <w:t>全国石油和化工行业质量管理小组活动登记备案信息汇总表（样表）</w:t>
      </w:r>
    </w:p>
    <w:p w14:paraId="02E9FFD7">
      <w:pPr>
        <w:tabs>
          <w:tab w:val="left" w:pos="525"/>
          <w:tab w:val="left" w:pos="840"/>
        </w:tabs>
        <w:spacing w:after="10"/>
        <w:ind w:left="-735" w:leftChars="-350"/>
        <w:jc w:val="center"/>
        <w:rPr>
          <w:rFonts w:eastAsia="黑体"/>
          <w:spacing w:val="-20"/>
          <w:vertAlign w:val="subscript"/>
        </w:rPr>
      </w:pPr>
      <w:r>
        <w:rPr>
          <w:rFonts w:hint="eastAsia" w:eastAsia="黑体"/>
        </w:rPr>
        <w:t>申报单位：</w:t>
      </w:r>
      <w:r>
        <w:rPr>
          <w:rFonts w:hint="eastAsia" w:eastAsia="黑体"/>
          <w:spacing w:val="-20"/>
          <w:vertAlign w:val="subscript"/>
        </w:rPr>
        <w:t>------------------------------------------</w:t>
      </w:r>
      <w:r>
        <w:rPr>
          <w:rFonts w:hint="eastAsia" w:eastAsia="黑体"/>
        </w:rPr>
        <w:t>联系人：</w:t>
      </w:r>
      <w:r>
        <w:rPr>
          <w:rFonts w:hint="eastAsia" w:eastAsia="黑体"/>
          <w:spacing w:val="-20"/>
          <w:vertAlign w:val="subscript"/>
        </w:rPr>
        <w:t xml:space="preserve"> -------------------------------------------------         </w:t>
      </w:r>
      <w:r>
        <w:rPr>
          <w:rFonts w:hint="eastAsia" w:eastAsia="黑体"/>
        </w:rPr>
        <w:t>联系电话：</w:t>
      </w:r>
      <w:r>
        <w:rPr>
          <w:rFonts w:hint="eastAsia" w:eastAsia="黑体"/>
          <w:spacing w:val="-20"/>
          <w:vertAlign w:val="subscript"/>
        </w:rPr>
        <w:t>--------------------------------------------</w:t>
      </w:r>
      <w:bookmarkStart w:id="4" w:name="_Hlk60853272"/>
      <w:r>
        <w:rPr>
          <w:rFonts w:ascii="黑体" w:hAnsi="黑体" w:eastAsia="黑体"/>
        </w:rPr>
        <w:t>E-mail</w:t>
      </w:r>
      <w:r>
        <w:rPr>
          <w:rFonts w:hint="eastAsia" w:ascii="黑体" w:hAnsi="黑体" w:eastAsia="黑体"/>
        </w:rPr>
        <w:t>：</w:t>
      </w:r>
      <w:r>
        <w:rPr>
          <w:rFonts w:hint="eastAsia" w:eastAsia="黑体"/>
          <w:spacing w:val="-20"/>
          <w:vertAlign w:val="subscript"/>
        </w:rPr>
        <w:t>-----------------------------------------------</w:t>
      </w:r>
      <w:bookmarkEnd w:id="4"/>
    </w:p>
    <w:p w14:paraId="1A4C9A94">
      <w:pPr>
        <w:tabs>
          <w:tab w:val="left" w:pos="525"/>
          <w:tab w:val="left" w:pos="840"/>
        </w:tabs>
        <w:spacing w:after="10"/>
        <w:ind w:left="-735" w:leftChars="-350"/>
        <w:jc w:val="center"/>
        <w:rPr>
          <w:rFonts w:eastAsia="黑体"/>
        </w:rPr>
      </w:pPr>
      <w:bookmarkStart w:id="5" w:name="_Hlk60854542"/>
      <w:r>
        <w:rPr>
          <w:rFonts w:hint="eastAsia" w:eastAsia="黑体"/>
        </w:rPr>
        <w:t>本单位2</w:t>
      </w:r>
      <w:r>
        <w:rPr>
          <w:rFonts w:eastAsia="黑体"/>
        </w:rPr>
        <w:t>02</w:t>
      </w:r>
      <w:r>
        <w:rPr>
          <w:rFonts w:hint="eastAsia" w:eastAsia="黑体"/>
          <w:lang w:val="en-US" w:eastAsia="zh-CN"/>
        </w:rPr>
        <w:t>4</w:t>
      </w:r>
      <w:r>
        <w:rPr>
          <w:rFonts w:hint="eastAsia" w:eastAsia="黑体"/>
        </w:rPr>
        <w:t>年登记注册开展质量管理小组活动的小组数：</w:t>
      </w:r>
      <w:bookmarkEnd w:id="5"/>
      <w:r>
        <w:rPr>
          <w:rFonts w:hint="eastAsia" w:eastAsia="黑体"/>
          <w:u w:val="single"/>
          <w:lang w:val="en-US" w:eastAsia="zh-CN"/>
        </w:rPr>
        <w:t xml:space="preserve">   </w:t>
      </w:r>
      <w:r>
        <w:rPr>
          <w:rFonts w:hint="eastAsia" w:eastAsia="黑体"/>
        </w:rPr>
        <w:t>个</w:t>
      </w:r>
    </w:p>
    <w:tbl>
      <w:tblPr>
        <w:tblStyle w:val="6"/>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327"/>
        <w:gridCol w:w="1327"/>
        <w:gridCol w:w="1594"/>
        <w:gridCol w:w="1327"/>
        <w:gridCol w:w="1327"/>
        <w:gridCol w:w="1619"/>
      </w:tblGrid>
      <w:tr w14:paraId="5E56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327" w:type="dxa"/>
            <w:noWrap w:val="0"/>
            <w:vAlign w:val="center"/>
          </w:tcPr>
          <w:p w14:paraId="7A662F1A">
            <w:pPr>
              <w:jc w:val="center"/>
            </w:pPr>
            <w:bookmarkStart w:id="6" w:name="_Hlk60853082"/>
            <w:r>
              <w:rPr>
                <w:rFonts w:hint="eastAsia"/>
              </w:rPr>
              <w:t>序号</w:t>
            </w:r>
          </w:p>
        </w:tc>
        <w:tc>
          <w:tcPr>
            <w:tcW w:w="1327" w:type="dxa"/>
            <w:noWrap w:val="0"/>
            <w:vAlign w:val="top"/>
          </w:tcPr>
          <w:p w14:paraId="3C7A0CA3">
            <w:pPr>
              <w:jc w:val="center"/>
            </w:pPr>
            <w:r>
              <w:rPr>
                <w:rFonts w:hint="eastAsia"/>
              </w:rPr>
              <w:t>课题名称</w:t>
            </w:r>
          </w:p>
        </w:tc>
        <w:tc>
          <w:tcPr>
            <w:tcW w:w="1327" w:type="dxa"/>
            <w:noWrap w:val="0"/>
            <w:vAlign w:val="top"/>
          </w:tcPr>
          <w:p w14:paraId="1CE4669B">
            <w:pPr>
              <w:jc w:val="center"/>
            </w:pPr>
            <w:r>
              <w:rPr>
                <w:rFonts w:hint="eastAsia"/>
              </w:rPr>
              <w:t>小组名称</w:t>
            </w:r>
          </w:p>
        </w:tc>
        <w:tc>
          <w:tcPr>
            <w:tcW w:w="1594" w:type="dxa"/>
            <w:noWrap w:val="0"/>
            <w:vAlign w:val="top"/>
          </w:tcPr>
          <w:p w14:paraId="7E4F65D1">
            <w:pPr>
              <w:jc w:val="center"/>
            </w:pPr>
            <w:r>
              <w:rPr>
                <w:rFonts w:hint="eastAsia"/>
              </w:rPr>
              <w:t>所属企业名称</w:t>
            </w:r>
          </w:p>
        </w:tc>
        <w:tc>
          <w:tcPr>
            <w:tcW w:w="1327" w:type="dxa"/>
            <w:noWrap w:val="0"/>
            <w:vAlign w:val="top"/>
          </w:tcPr>
          <w:p w14:paraId="1D89F8C2">
            <w:pPr>
              <w:jc w:val="center"/>
            </w:pPr>
            <w:r>
              <w:rPr>
                <w:rFonts w:hint="eastAsia"/>
              </w:rPr>
              <w:t>小组人数</w:t>
            </w:r>
          </w:p>
        </w:tc>
        <w:tc>
          <w:tcPr>
            <w:tcW w:w="1327" w:type="dxa"/>
            <w:noWrap w:val="0"/>
            <w:vAlign w:val="top"/>
          </w:tcPr>
          <w:p w14:paraId="24FF27CC">
            <w:pPr>
              <w:jc w:val="center"/>
            </w:pPr>
            <w:r>
              <w:rPr>
                <w:rFonts w:hint="eastAsia"/>
              </w:rPr>
              <w:t>小组长姓名</w:t>
            </w:r>
          </w:p>
        </w:tc>
        <w:tc>
          <w:tcPr>
            <w:tcW w:w="1619" w:type="dxa"/>
            <w:noWrap w:val="0"/>
            <w:vAlign w:val="top"/>
          </w:tcPr>
          <w:p w14:paraId="55407FBF">
            <w:pPr>
              <w:jc w:val="center"/>
            </w:pPr>
            <w:r>
              <w:rPr>
                <w:rFonts w:hint="eastAsia"/>
              </w:rPr>
              <w:t>小组成立日期</w:t>
            </w:r>
          </w:p>
        </w:tc>
      </w:tr>
      <w:tr w14:paraId="76ED6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327" w:type="dxa"/>
            <w:noWrap w:val="0"/>
            <w:vAlign w:val="center"/>
          </w:tcPr>
          <w:p w14:paraId="4F2EABFA">
            <w:pPr>
              <w:jc w:val="center"/>
              <w:rPr>
                <w:rFonts w:eastAsia="黑体"/>
                <w:sz w:val="28"/>
              </w:rPr>
            </w:pPr>
          </w:p>
        </w:tc>
        <w:tc>
          <w:tcPr>
            <w:tcW w:w="1327" w:type="dxa"/>
            <w:noWrap w:val="0"/>
            <w:vAlign w:val="center"/>
          </w:tcPr>
          <w:p w14:paraId="0FA49EFA">
            <w:pPr>
              <w:jc w:val="center"/>
              <w:rPr>
                <w:rFonts w:eastAsia="黑体"/>
                <w:sz w:val="28"/>
              </w:rPr>
            </w:pPr>
          </w:p>
        </w:tc>
        <w:tc>
          <w:tcPr>
            <w:tcW w:w="1327" w:type="dxa"/>
            <w:noWrap w:val="0"/>
            <w:vAlign w:val="center"/>
          </w:tcPr>
          <w:p w14:paraId="316217C4">
            <w:pPr>
              <w:jc w:val="center"/>
              <w:rPr>
                <w:rFonts w:eastAsia="黑体"/>
                <w:sz w:val="28"/>
              </w:rPr>
            </w:pPr>
          </w:p>
        </w:tc>
        <w:tc>
          <w:tcPr>
            <w:tcW w:w="1594" w:type="dxa"/>
            <w:noWrap w:val="0"/>
            <w:vAlign w:val="center"/>
          </w:tcPr>
          <w:p w14:paraId="227F3BE4">
            <w:pPr>
              <w:jc w:val="center"/>
              <w:rPr>
                <w:rFonts w:eastAsia="黑体"/>
                <w:sz w:val="28"/>
              </w:rPr>
            </w:pPr>
          </w:p>
        </w:tc>
        <w:tc>
          <w:tcPr>
            <w:tcW w:w="1327" w:type="dxa"/>
            <w:noWrap w:val="0"/>
            <w:vAlign w:val="center"/>
          </w:tcPr>
          <w:p w14:paraId="0FF17A5F">
            <w:pPr>
              <w:jc w:val="center"/>
              <w:rPr>
                <w:rFonts w:eastAsia="黑体"/>
                <w:sz w:val="28"/>
              </w:rPr>
            </w:pPr>
            <w:bookmarkStart w:id="10" w:name="_GoBack"/>
            <w:bookmarkEnd w:id="10"/>
          </w:p>
        </w:tc>
        <w:tc>
          <w:tcPr>
            <w:tcW w:w="1327" w:type="dxa"/>
            <w:noWrap w:val="0"/>
            <w:vAlign w:val="center"/>
          </w:tcPr>
          <w:p w14:paraId="3E71E08B">
            <w:pPr>
              <w:jc w:val="center"/>
              <w:rPr>
                <w:rFonts w:eastAsia="黑体"/>
                <w:sz w:val="28"/>
              </w:rPr>
            </w:pPr>
          </w:p>
        </w:tc>
        <w:tc>
          <w:tcPr>
            <w:tcW w:w="1619" w:type="dxa"/>
            <w:noWrap w:val="0"/>
            <w:vAlign w:val="center"/>
          </w:tcPr>
          <w:p w14:paraId="3821E23F">
            <w:pPr>
              <w:jc w:val="center"/>
              <w:rPr>
                <w:rFonts w:eastAsia="黑体"/>
                <w:sz w:val="28"/>
              </w:rPr>
            </w:pPr>
          </w:p>
        </w:tc>
      </w:tr>
      <w:tr w14:paraId="17B3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327" w:type="dxa"/>
            <w:noWrap w:val="0"/>
            <w:vAlign w:val="center"/>
          </w:tcPr>
          <w:p w14:paraId="4CA318C2">
            <w:pPr>
              <w:jc w:val="center"/>
              <w:rPr>
                <w:rFonts w:eastAsia="黑体"/>
                <w:sz w:val="28"/>
              </w:rPr>
            </w:pPr>
          </w:p>
        </w:tc>
        <w:tc>
          <w:tcPr>
            <w:tcW w:w="1327" w:type="dxa"/>
            <w:noWrap w:val="0"/>
            <w:vAlign w:val="center"/>
          </w:tcPr>
          <w:p w14:paraId="094C6EA0">
            <w:pPr>
              <w:jc w:val="center"/>
              <w:rPr>
                <w:rFonts w:eastAsia="黑体"/>
                <w:sz w:val="28"/>
              </w:rPr>
            </w:pPr>
          </w:p>
        </w:tc>
        <w:tc>
          <w:tcPr>
            <w:tcW w:w="1327" w:type="dxa"/>
            <w:noWrap w:val="0"/>
            <w:vAlign w:val="center"/>
          </w:tcPr>
          <w:p w14:paraId="18A9F3DC">
            <w:pPr>
              <w:jc w:val="center"/>
              <w:rPr>
                <w:rFonts w:eastAsia="黑体"/>
                <w:sz w:val="28"/>
              </w:rPr>
            </w:pPr>
          </w:p>
        </w:tc>
        <w:tc>
          <w:tcPr>
            <w:tcW w:w="1594" w:type="dxa"/>
            <w:noWrap w:val="0"/>
            <w:vAlign w:val="center"/>
          </w:tcPr>
          <w:p w14:paraId="6FF131F1">
            <w:pPr>
              <w:jc w:val="center"/>
              <w:rPr>
                <w:rFonts w:eastAsia="黑体"/>
                <w:sz w:val="28"/>
              </w:rPr>
            </w:pPr>
          </w:p>
        </w:tc>
        <w:tc>
          <w:tcPr>
            <w:tcW w:w="1327" w:type="dxa"/>
            <w:noWrap w:val="0"/>
            <w:vAlign w:val="center"/>
          </w:tcPr>
          <w:p w14:paraId="4924AD8C">
            <w:pPr>
              <w:jc w:val="center"/>
              <w:rPr>
                <w:rFonts w:eastAsia="黑体"/>
                <w:sz w:val="28"/>
              </w:rPr>
            </w:pPr>
          </w:p>
        </w:tc>
        <w:tc>
          <w:tcPr>
            <w:tcW w:w="1327" w:type="dxa"/>
            <w:noWrap w:val="0"/>
            <w:vAlign w:val="center"/>
          </w:tcPr>
          <w:p w14:paraId="6EBCACF7">
            <w:pPr>
              <w:jc w:val="center"/>
              <w:rPr>
                <w:rFonts w:eastAsia="黑体"/>
                <w:sz w:val="28"/>
              </w:rPr>
            </w:pPr>
          </w:p>
        </w:tc>
        <w:tc>
          <w:tcPr>
            <w:tcW w:w="1619" w:type="dxa"/>
            <w:noWrap w:val="0"/>
            <w:vAlign w:val="center"/>
          </w:tcPr>
          <w:p w14:paraId="6874F72D">
            <w:pPr>
              <w:jc w:val="center"/>
              <w:rPr>
                <w:rFonts w:eastAsia="黑体"/>
                <w:sz w:val="28"/>
              </w:rPr>
            </w:pPr>
          </w:p>
        </w:tc>
      </w:tr>
      <w:tr w14:paraId="4018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327" w:type="dxa"/>
            <w:noWrap w:val="0"/>
            <w:vAlign w:val="center"/>
          </w:tcPr>
          <w:p w14:paraId="051EB10D">
            <w:pPr>
              <w:jc w:val="center"/>
              <w:rPr>
                <w:rFonts w:eastAsia="黑体"/>
                <w:sz w:val="28"/>
              </w:rPr>
            </w:pPr>
          </w:p>
        </w:tc>
        <w:tc>
          <w:tcPr>
            <w:tcW w:w="1327" w:type="dxa"/>
            <w:noWrap w:val="0"/>
            <w:vAlign w:val="center"/>
          </w:tcPr>
          <w:p w14:paraId="11F8E097">
            <w:pPr>
              <w:jc w:val="center"/>
              <w:rPr>
                <w:rFonts w:eastAsia="黑体"/>
                <w:sz w:val="28"/>
              </w:rPr>
            </w:pPr>
          </w:p>
        </w:tc>
        <w:tc>
          <w:tcPr>
            <w:tcW w:w="1327" w:type="dxa"/>
            <w:noWrap w:val="0"/>
            <w:vAlign w:val="center"/>
          </w:tcPr>
          <w:p w14:paraId="78189B9B">
            <w:pPr>
              <w:jc w:val="center"/>
              <w:rPr>
                <w:rFonts w:eastAsia="黑体"/>
                <w:sz w:val="28"/>
              </w:rPr>
            </w:pPr>
          </w:p>
        </w:tc>
        <w:tc>
          <w:tcPr>
            <w:tcW w:w="1594" w:type="dxa"/>
            <w:noWrap w:val="0"/>
            <w:vAlign w:val="center"/>
          </w:tcPr>
          <w:p w14:paraId="78BC1CFC">
            <w:pPr>
              <w:jc w:val="center"/>
              <w:rPr>
                <w:rFonts w:eastAsia="黑体"/>
                <w:sz w:val="28"/>
              </w:rPr>
            </w:pPr>
          </w:p>
        </w:tc>
        <w:tc>
          <w:tcPr>
            <w:tcW w:w="1327" w:type="dxa"/>
            <w:noWrap w:val="0"/>
            <w:vAlign w:val="center"/>
          </w:tcPr>
          <w:p w14:paraId="55D594ED">
            <w:pPr>
              <w:jc w:val="center"/>
              <w:rPr>
                <w:rFonts w:eastAsia="黑体"/>
                <w:sz w:val="28"/>
              </w:rPr>
            </w:pPr>
          </w:p>
        </w:tc>
        <w:tc>
          <w:tcPr>
            <w:tcW w:w="1327" w:type="dxa"/>
            <w:noWrap w:val="0"/>
            <w:vAlign w:val="center"/>
          </w:tcPr>
          <w:p w14:paraId="627A42CD">
            <w:pPr>
              <w:jc w:val="center"/>
              <w:rPr>
                <w:rFonts w:eastAsia="黑体"/>
                <w:sz w:val="28"/>
              </w:rPr>
            </w:pPr>
          </w:p>
        </w:tc>
        <w:tc>
          <w:tcPr>
            <w:tcW w:w="1619" w:type="dxa"/>
            <w:noWrap w:val="0"/>
            <w:vAlign w:val="center"/>
          </w:tcPr>
          <w:p w14:paraId="35023BDD">
            <w:pPr>
              <w:jc w:val="center"/>
              <w:rPr>
                <w:rFonts w:eastAsia="黑体"/>
                <w:sz w:val="28"/>
              </w:rPr>
            </w:pPr>
          </w:p>
        </w:tc>
      </w:tr>
      <w:tr w14:paraId="0DC1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327" w:type="dxa"/>
            <w:noWrap w:val="0"/>
            <w:vAlign w:val="center"/>
          </w:tcPr>
          <w:p w14:paraId="2D9644D6">
            <w:pPr>
              <w:jc w:val="center"/>
              <w:rPr>
                <w:rFonts w:eastAsia="黑体"/>
                <w:sz w:val="28"/>
              </w:rPr>
            </w:pPr>
          </w:p>
        </w:tc>
        <w:tc>
          <w:tcPr>
            <w:tcW w:w="1327" w:type="dxa"/>
            <w:noWrap w:val="0"/>
            <w:vAlign w:val="center"/>
          </w:tcPr>
          <w:p w14:paraId="5459C1E2">
            <w:pPr>
              <w:jc w:val="center"/>
              <w:rPr>
                <w:rFonts w:eastAsia="黑体"/>
                <w:sz w:val="28"/>
              </w:rPr>
            </w:pPr>
          </w:p>
        </w:tc>
        <w:tc>
          <w:tcPr>
            <w:tcW w:w="1327" w:type="dxa"/>
            <w:noWrap w:val="0"/>
            <w:vAlign w:val="center"/>
          </w:tcPr>
          <w:p w14:paraId="565243C8">
            <w:pPr>
              <w:jc w:val="center"/>
              <w:rPr>
                <w:rFonts w:eastAsia="黑体"/>
                <w:sz w:val="28"/>
              </w:rPr>
            </w:pPr>
          </w:p>
        </w:tc>
        <w:tc>
          <w:tcPr>
            <w:tcW w:w="1594" w:type="dxa"/>
            <w:noWrap w:val="0"/>
            <w:vAlign w:val="center"/>
          </w:tcPr>
          <w:p w14:paraId="1D957795">
            <w:pPr>
              <w:jc w:val="center"/>
              <w:rPr>
                <w:rFonts w:eastAsia="黑体"/>
                <w:sz w:val="28"/>
              </w:rPr>
            </w:pPr>
          </w:p>
        </w:tc>
        <w:tc>
          <w:tcPr>
            <w:tcW w:w="1327" w:type="dxa"/>
            <w:noWrap w:val="0"/>
            <w:vAlign w:val="center"/>
          </w:tcPr>
          <w:p w14:paraId="07AFFC80">
            <w:pPr>
              <w:jc w:val="center"/>
              <w:rPr>
                <w:rFonts w:eastAsia="黑体"/>
                <w:sz w:val="28"/>
              </w:rPr>
            </w:pPr>
          </w:p>
        </w:tc>
        <w:tc>
          <w:tcPr>
            <w:tcW w:w="1327" w:type="dxa"/>
            <w:noWrap w:val="0"/>
            <w:vAlign w:val="center"/>
          </w:tcPr>
          <w:p w14:paraId="6353A7FF">
            <w:pPr>
              <w:jc w:val="center"/>
              <w:rPr>
                <w:rFonts w:eastAsia="黑体"/>
                <w:sz w:val="28"/>
              </w:rPr>
            </w:pPr>
          </w:p>
        </w:tc>
        <w:tc>
          <w:tcPr>
            <w:tcW w:w="1619" w:type="dxa"/>
            <w:noWrap w:val="0"/>
            <w:vAlign w:val="center"/>
          </w:tcPr>
          <w:p w14:paraId="13E3F709">
            <w:pPr>
              <w:jc w:val="center"/>
              <w:rPr>
                <w:rFonts w:eastAsia="黑体"/>
                <w:sz w:val="28"/>
              </w:rPr>
            </w:pPr>
          </w:p>
        </w:tc>
      </w:tr>
      <w:bookmarkEnd w:id="6"/>
    </w:tbl>
    <w:p w14:paraId="6AA3B19F">
      <w:pPr>
        <w:snapToGrid w:val="0"/>
        <w:spacing w:line="240" w:lineRule="atLeast"/>
        <w:ind w:firstLine="2250" w:firstLineChars="1250"/>
        <w:jc w:val="left"/>
        <w:rPr>
          <w:rFonts w:ascii="仿宋_GB2312" w:hAnsi="宋体" w:eastAsia="仿宋_GB2312"/>
          <w:bCs/>
          <w:sz w:val="18"/>
          <w:szCs w:val="18"/>
        </w:rPr>
      </w:pPr>
      <w:r>
        <w:rPr>
          <w:rFonts w:hint="eastAsia" w:ascii="仿宋_GB2312" w:eastAsia="仿宋_GB2312"/>
          <w:sz w:val="18"/>
          <w:szCs w:val="18"/>
        </w:rPr>
        <w:t>注：</w:t>
      </w:r>
      <w:r>
        <w:rPr>
          <w:rFonts w:hint="eastAsia" w:ascii="仿宋_GB2312" w:hAnsi="宋体" w:eastAsia="仿宋_GB2312"/>
          <w:bCs/>
          <w:sz w:val="18"/>
          <w:szCs w:val="18"/>
        </w:rPr>
        <w:t>1.</w:t>
      </w:r>
      <w:bookmarkStart w:id="7" w:name="_Hlk60854696"/>
      <w:r>
        <w:rPr>
          <w:rFonts w:hint="eastAsia" w:ascii="仿宋_GB2312" w:hAnsi="宋体" w:eastAsia="仿宋_GB2312"/>
          <w:bCs/>
          <w:sz w:val="18"/>
          <w:szCs w:val="18"/>
        </w:rPr>
        <w:t>申报单位名称以公章为准</w:t>
      </w:r>
      <w:bookmarkEnd w:id="7"/>
      <w:r>
        <w:rPr>
          <w:rFonts w:hint="eastAsia" w:ascii="仿宋_GB2312" w:hAnsi="宋体" w:eastAsia="仿宋_GB2312"/>
          <w:bCs/>
          <w:sz w:val="18"/>
          <w:szCs w:val="18"/>
        </w:rPr>
        <w:t>；</w:t>
      </w:r>
      <w:r>
        <w:rPr>
          <w:rFonts w:hint="eastAsia" w:ascii="仿宋_GB2312" w:eastAsia="仿宋_GB2312"/>
          <w:sz w:val="18"/>
          <w:szCs w:val="18"/>
        </w:rPr>
        <w:t>所属</w:t>
      </w:r>
      <w:r>
        <w:rPr>
          <w:rFonts w:hint="eastAsia" w:ascii="仿宋_GB2312" w:hAnsi="宋体" w:eastAsia="仿宋_GB2312"/>
          <w:bCs/>
          <w:sz w:val="18"/>
          <w:szCs w:val="18"/>
        </w:rPr>
        <w:t>企业即为小组所在单位，单位名称应与公章一致。</w:t>
      </w:r>
    </w:p>
    <w:p w14:paraId="05FE7DAD">
      <w:pPr>
        <w:ind w:firstLine="2610" w:firstLineChars="1450"/>
        <w:jc w:val="left"/>
        <w:rPr>
          <w:rFonts w:eastAsia="黑体"/>
          <w:sz w:val="28"/>
          <w:szCs w:val="28"/>
        </w:rPr>
      </w:pPr>
      <w:r>
        <w:rPr>
          <w:rFonts w:hint="eastAsia" w:ascii="仿宋_GB2312" w:hAnsi="宋体" w:eastAsia="仿宋_GB2312"/>
          <w:bCs/>
          <w:sz w:val="18"/>
          <w:szCs w:val="18"/>
        </w:rPr>
        <w:t>2.填写内容应简明扼要，准确无误。</w:t>
      </w:r>
      <w:bookmarkStart w:id="8" w:name="_Hlk60854947"/>
      <w:r>
        <w:rPr>
          <w:rFonts w:hint="eastAsia" w:ascii="仿宋_GB2312" w:hAnsi="宋体" w:eastAsia="仿宋_GB2312"/>
          <w:bCs/>
          <w:sz w:val="18"/>
          <w:szCs w:val="18"/>
        </w:rPr>
        <w:t>后续成果申报时直接从系统备案信息中提取上述内容，不得更改。</w:t>
      </w:r>
      <w:bookmarkEnd w:id="8"/>
    </w:p>
    <w:p w14:paraId="3EE23997">
      <w:pPr>
        <w:snapToGrid w:val="0"/>
        <w:spacing w:line="240" w:lineRule="atLeast"/>
        <w:rPr>
          <w:rFonts w:hint="eastAsia" w:ascii="黑体" w:hAnsi="黑体" w:eastAsia="黑体"/>
          <w:bCs/>
          <w:sz w:val="28"/>
          <w:szCs w:val="28"/>
        </w:rPr>
      </w:pPr>
    </w:p>
    <w:p w14:paraId="01EE24DD">
      <w:pPr>
        <w:snapToGrid w:val="0"/>
        <w:spacing w:line="240" w:lineRule="atLeast"/>
        <w:rPr>
          <w:rFonts w:hint="eastAsia" w:ascii="黑体" w:hAnsi="黑体" w:eastAsia="黑体"/>
          <w:bCs/>
          <w:sz w:val="28"/>
          <w:szCs w:val="28"/>
        </w:rPr>
      </w:pPr>
    </w:p>
    <w:p w14:paraId="5CE966CF">
      <w:pPr>
        <w:snapToGrid w:val="0"/>
        <w:spacing w:line="240" w:lineRule="atLeast"/>
        <w:rPr>
          <w:rFonts w:ascii="黑体" w:hAnsi="黑体" w:eastAsia="黑体"/>
          <w:bCs/>
          <w:sz w:val="28"/>
          <w:szCs w:val="28"/>
        </w:rPr>
      </w:pPr>
      <w:r>
        <w:rPr>
          <w:rFonts w:hint="eastAsia" w:ascii="黑体" w:hAnsi="黑体" w:eastAsia="黑体"/>
          <w:bCs/>
          <w:sz w:val="28"/>
          <w:szCs w:val="28"/>
        </w:rPr>
        <w:t>附件</w:t>
      </w:r>
      <w:r>
        <w:rPr>
          <w:rFonts w:ascii="黑体" w:hAnsi="黑体" w:eastAsia="黑体"/>
          <w:bCs/>
          <w:sz w:val="28"/>
          <w:szCs w:val="28"/>
        </w:rPr>
        <w:t>2</w:t>
      </w:r>
    </w:p>
    <w:p w14:paraId="0FBABE29">
      <w:pPr>
        <w:spacing w:line="440" w:lineRule="exact"/>
        <w:jc w:val="center"/>
        <w:rPr>
          <w:rFonts w:ascii="宋体" w:hAnsi="宋体" w:eastAsia="宋体"/>
          <w:b/>
          <w:bCs/>
          <w:sz w:val="32"/>
          <w:szCs w:val="32"/>
        </w:rPr>
      </w:pPr>
      <w:bookmarkStart w:id="9" w:name="_Hlk60903667"/>
      <w:r>
        <w:rPr>
          <w:rFonts w:hint="eastAsia" w:ascii="宋体" w:hAnsi="宋体" w:eastAsia="宋体"/>
          <w:b/>
          <w:bCs/>
          <w:sz w:val="32"/>
          <w:szCs w:val="32"/>
        </w:rPr>
        <w:t>全国石油和化工行业质量信得过班组建设活动登记备案信息汇总表</w:t>
      </w:r>
      <w:bookmarkEnd w:id="9"/>
      <w:r>
        <w:rPr>
          <w:rFonts w:hint="eastAsia" w:ascii="宋体" w:hAnsi="宋体" w:eastAsia="宋体"/>
          <w:b/>
          <w:bCs/>
          <w:sz w:val="32"/>
          <w:szCs w:val="32"/>
        </w:rPr>
        <w:t>（样表）</w:t>
      </w:r>
    </w:p>
    <w:p w14:paraId="31929D72">
      <w:pPr>
        <w:tabs>
          <w:tab w:val="left" w:pos="525"/>
          <w:tab w:val="left" w:pos="840"/>
        </w:tabs>
        <w:spacing w:after="10"/>
        <w:ind w:left="-735" w:leftChars="-350" w:firstLine="1470" w:firstLineChars="700"/>
        <w:jc w:val="center"/>
        <w:rPr>
          <w:rFonts w:eastAsia="黑体"/>
          <w:spacing w:val="-20"/>
          <w:vertAlign w:val="subscript"/>
        </w:rPr>
      </w:pPr>
      <w:r>
        <w:rPr>
          <w:rFonts w:hint="eastAsia" w:eastAsia="黑体"/>
        </w:rPr>
        <w:t>申报单位：</w:t>
      </w:r>
      <w:r>
        <w:rPr>
          <w:rFonts w:hint="eastAsia" w:eastAsia="黑体"/>
          <w:spacing w:val="-20"/>
          <w:vertAlign w:val="subscript"/>
        </w:rPr>
        <w:t>-------------------------------------------------------</w:t>
      </w:r>
      <w:r>
        <w:rPr>
          <w:rFonts w:hint="eastAsia" w:eastAsia="黑体"/>
        </w:rPr>
        <w:t>联系人：</w:t>
      </w:r>
      <w:r>
        <w:rPr>
          <w:rFonts w:hint="eastAsia" w:eastAsia="黑体"/>
          <w:spacing w:val="-20"/>
          <w:vertAlign w:val="subscript"/>
        </w:rPr>
        <w:t xml:space="preserve"> -------------------------------------------      </w:t>
      </w:r>
      <w:r>
        <w:rPr>
          <w:rFonts w:hint="eastAsia" w:eastAsia="黑体"/>
        </w:rPr>
        <w:t>联系电话：</w:t>
      </w:r>
      <w:r>
        <w:rPr>
          <w:rFonts w:hint="eastAsia" w:eastAsia="黑体"/>
          <w:spacing w:val="-20"/>
          <w:vertAlign w:val="subscript"/>
        </w:rPr>
        <w:t xml:space="preserve">-----------------------------------------  </w:t>
      </w:r>
      <w:r>
        <w:rPr>
          <w:rFonts w:ascii="黑体" w:hAnsi="黑体" w:eastAsia="黑体"/>
        </w:rPr>
        <w:t>E-mail</w:t>
      </w:r>
      <w:r>
        <w:rPr>
          <w:rFonts w:hint="eastAsia" w:ascii="黑体" w:hAnsi="黑体" w:eastAsia="黑体"/>
        </w:rPr>
        <w:t>：</w:t>
      </w:r>
      <w:r>
        <w:rPr>
          <w:rFonts w:hint="eastAsia" w:eastAsia="黑体"/>
          <w:spacing w:val="-20"/>
          <w:vertAlign w:val="subscript"/>
        </w:rPr>
        <w:t>-----------------------------------------------</w:t>
      </w:r>
    </w:p>
    <w:p w14:paraId="1B7BFF19">
      <w:pPr>
        <w:tabs>
          <w:tab w:val="left" w:pos="525"/>
          <w:tab w:val="left" w:pos="840"/>
        </w:tabs>
        <w:spacing w:after="10"/>
        <w:ind w:left="-735" w:leftChars="-350" w:firstLine="1470" w:firstLineChars="700"/>
        <w:jc w:val="center"/>
        <w:rPr>
          <w:rFonts w:eastAsia="黑体"/>
          <w:spacing w:val="-20"/>
          <w:vertAlign w:val="subscript"/>
        </w:rPr>
      </w:pPr>
      <w:r>
        <w:rPr>
          <w:rFonts w:hint="eastAsia" w:eastAsia="黑体"/>
        </w:rPr>
        <w:t>本单位2</w:t>
      </w:r>
      <w:r>
        <w:rPr>
          <w:rFonts w:eastAsia="黑体"/>
        </w:rPr>
        <w:t>02</w:t>
      </w:r>
      <w:r>
        <w:rPr>
          <w:rFonts w:hint="eastAsia" w:eastAsia="黑体"/>
          <w:lang w:val="en-US" w:eastAsia="zh-CN"/>
        </w:rPr>
        <w:t>4</w:t>
      </w:r>
      <w:r>
        <w:rPr>
          <w:rFonts w:hint="eastAsia" w:eastAsia="黑体"/>
        </w:rPr>
        <w:t>年登记开展质量信得过班组建设活动的班组数：</w:t>
      </w:r>
      <w:r>
        <w:rPr>
          <w:rFonts w:hint="eastAsia" w:eastAsia="黑体"/>
          <w:u w:val="single"/>
          <w:lang w:val="en-US" w:eastAsia="zh-CN"/>
        </w:rPr>
        <w:t xml:space="preserve">   </w:t>
      </w:r>
      <w:r>
        <w:rPr>
          <w:rFonts w:hint="eastAsia" w:eastAsia="黑体"/>
        </w:rPr>
        <w:t>个</w:t>
      </w:r>
    </w:p>
    <w:tbl>
      <w:tblPr>
        <w:tblStyle w:val="6"/>
        <w:tblW w:w="9817" w:type="dxa"/>
        <w:jc w:val="center"/>
        <w:tblBorders>
          <w:top w:val="single" w:color="auto" w:sz="4" w:space="0"/>
          <w:left w:val="single" w:color="auto" w:sz="4" w:space="0"/>
          <w:bottom w:val="none" w:color="auto" w:sz="0"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1340"/>
        <w:gridCol w:w="2364"/>
        <w:gridCol w:w="1848"/>
        <w:gridCol w:w="1170"/>
        <w:gridCol w:w="1482"/>
        <w:gridCol w:w="1613"/>
      </w:tblGrid>
      <w:tr w14:paraId="397B5F9D">
        <w:tblPrEx>
          <w:tblBorders>
            <w:top w:val="single" w:color="auto" w:sz="4" w:space="0"/>
            <w:left w:val="single" w:color="auto" w:sz="4" w:space="0"/>
            <w:bottom w:val="none" w:color="auto" w:sz="0"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4" w:hRule="exact"/>
          <w:jc w:val="center"/>
        </w:trPr>
        <w:tc>
          <w:tcPr>
            <w:tcW w:w="1340" w:type="dxa"/>
            <w:tcBorders>
              <w:right w:val="single" w:color="auto" w:sz="4" w:space="0"/>
            </w:tcBorders>
            <w:noWrap w:val="0"/>
            <w:vAlign w:val="center"/>
          </w:tcPr>
          <w:p w14:paraId="2D342714">
            <w:pPr>
              <w:jc w:val="center"/>
            </w:pPr>
            <w:r>
              <w:rPr>
                <w:rFonts w:hint="eastAsia"/>
              </w:rPr>
              <w:t>序号</w:t>
            </w:r>
          </w:p>
        </w:tc>
        <w:tc>
          <w:tcPr>
            <w:tcW w:w="2364" w:type="dxa"/>
            <w:tcBorders>
              <w:left w:val="single" w:color="auto" w:sz="4" w:space="0"/>
              <w:right w:val="single" w:color="auto" w:sz="4" w:space="0"/>
            </w:tcBorders>
            <w:noWrap w:val="0"/>
            <w:vAlign w:val="center"/>
          </w:tcPr>
          <w:p w14:paraId="2CA435F2">
            <w:pPr>
              <w:jc w:val="center"/>
            </w:pPr>
            <w:r>
              <w:rPr>
                <w:rFonts w:hint="eastAsia"/>
              </w:rPr>
              <w:t>班组名称</w:t>
            </w:r>
          </w:p>
        </w:tc>
        <w:tc>
          <w:tcPr>
            <w:tcW w:w="1848" w:type="dxa"/>
            <w:tcBorders>
              <w:left w:val="single" w:color="auto" w:sz="4" w:space="0"/>
              <w:right w:val="single" w:color="auto" w:sz="4" w:space="0"/>
            </w:tcBorders>
            <w:noWrap w:val="0"/>
            <w:vAlign w:val="center"/>
          </w:tcPr>
          <w:p w14:paraId="3AC23BDF">
            <w:pPr>
              <w:jc w:val="center"/>
            </w:pPr>
            <w:r>
              <w:rPr>
                <w:rFonts w:hint="eastAsia"/>
              </w:rPr>
              <w:t>所属企业名称</w:t>
            </w:r>
          </w:p>
        </w:tc>
        <w:tc>
          <w:tcPr>
            <w:tcW w:w="1170" w:type="dxa"/>
            <w:tcBorders>
              <w:left w:val="single" w:color="auto" w:sz="4" w:space="0"/>
              <w:right w:val="single" w:color="auto" w:sz="4" w:space="0"/>
            </w:tcBorders>
            <w:noWrap w:val="0"/>
            <w:vAlign w:val="center"/>
          </w:tcPr>
          <w:p w14:paraId="0217064F">
            <w:pPr>
              <w:jc w:val="center"/>
            </w:pPr>
            <w:r>
              <w:rPr>
                <w:rFonts w:hint="eastAsia"/>
              </w:rPr>
              <w:t>班组人数</w:t>
            </w:r>
          </w:p>
        </w:tc>
        <w:tc>
          <w:tcPr>
            <w:tcW w:w="1482" w:type="dxa"/>
            <w:tcBorders>
              <w:left w:val="single" w:color="auto" w:sz="4" w:space="0"/>
              <w:right w:val="single" w:color="auto" w:sz="4" w:space="0"/>
            </w:tcBorders>
            <w:noWrap w:val="0"/>
            <w:vAlign w:val="center"/>
          </w:tcPr>
          <w:p w14:paraId="1A6126B3">
            <w:pPr>
              <w:jc w:val="center"/>
            </w:pPr>
            <w:r>
              <w:rPr>
                <w:rFonts w:hint="eastAsia"/>
              </w:rPr>
              <w:t>班组长姓名</w:t>
            </w:r>
          </w:p>
        </w:tc>
        <w:tc>
          <w:tcPr>
            <w:tcW w:w="1613" w:type="dxa"/>
            <w:tcBorders>
              <w:left w:val="single" w:color="auto" w:sz="4" w:space="0"/>
            </w:tcBorders>
            <w:noWrap w:val="0"/>
            <w:vAlign w:val="center"/>
          </w:tcPr>
          <w:p w14:paraId="429ABB3C">
            <w:pPr>
              <w:jc w:val="center"/>
            </w:pPr>
            <w:r>
              <w:rPr>
                <w:rFonts w:hint="eastAsia"/>
              </w:rPr>
              <w:t>班组成立日期</w:t>
            </w:r>
          </w:p>
        </w:tc>
      </w:tr>
      <w:tr w14:paraId="2BA91DFA">
        <w:tblPrEx>
          <w:tblBorders>
            <w:top w:val="single" w:color="auto" w:sz="4" w:space="0"/>
            <w:left w:val="single" w:color="auto" w:sz="4" w:space="0"/>
            <w:bottom w:val="none" w:color="auto" w:sz="0"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4" w:hRule="exact"/>
          <w:jc w:val="center"/>
        </w:trPr>
        <w:tc>
          <w:tcPr>
            <w:tcW w:w="1340" w:type="dxa"/>
            <w:tcBorders>
              <w:right w:val="single" w:color="auto" w:sz="4" w:space="0"/>
            </w:tcBorders>
            <w:noWrap w:val="0"/>
            <w:vAlign w:val="top"/>
          </w:tcPr>
          <w:p w14:paraId="2665CA8F">
            <w:pPr>
              <w:jc w:val="center"/>
              <w:rPr>
                <w:rFonts w:eastAsia="黑体"/>
                <w:sz w:val="28"/>
              </w:rPr>
            </w:pPr>
          </w:p>
        </w:tc>
        <w:tc>
          <w:tcPr>
            <w:tcW w:w="2364" w:type="dxa"/>
            <w:tcBorders>
              <w:left w:val="single" w:color="auto" w:sz="4" w:space="0"/>
              <w:right w:val="single" w:color="auto" w:sz="4" w:space="0"/>
            </w:tcBorders>
            <w:noWrap w:val="0"/>
            <w:vAlign w:val="top"/>
          </w:tcPr>
          <w:p w14:paraId="64DD1816">
            <w:pPr>
              <w:jc w:val="center"/>
              <w:rPr>
                <w:rFonts w:eastAsia="黑体"/>
                <w:sz w:val="28"/>
              </w:rPr>
            </w:pPr>
          </w:p>
        </w:tc>
        <w:tc>
          <w:tcPr>
            <w:tcW w:w="1848" w:type="dxa"/>
            <w:tcBorders>
              <w:left w:val="single" w:color="auto" w:sz="4" w:space="0"/>
              <w:right w:val="single" w:color="auto" w:sz="4" w:space="0"/>
            </w:tcBorders>
            <w:noWrap w:val="0"/>
            <w:vAlign w:val="top"/>
          </w:tcPr>
          <w:p w14:paraId="59E9FB1E">
            <w:pPr>
              <w:jc w:val="center"/>
              <w:rPr>
                <w:rFonts w:eastAsia="黑体"/>
                <w:sz w:val="28"/>
              </w:rPr>
            </w:pPr>
          </w:p>
        </w:tc>
        <w:tc>
          <w:tcPr>
            <w:tcW w:w="1170" w:type="dxa"/>
            <w:tcBorders>
              <w:left w:val="single" w:color="auto" w:sz="4" w:space="0"/>
              <w:right w:val="single" w:color="auto" w:sz="4" w:space="0"/>
            </w:tcBorders>
            <w:noWrap w:val="0"/>
            <w:vAlign w:val="top"/>
          </w:tcPr>
          <w:p w14:paraId="6655DD2A">
            <w:pPr>
              <w:jc w:val="center"/>
              <w:rPr>
                <w:rFonts w:eastAsia="黑体"/>
                <w:sz w:val="28"/>
              </w:rPr>
            </w:pPr>
          </w:p>
        </w:tc>
        <w:tc>
          <w:tcPr>
            <w:tcW w:w="1482" w:type="dxa"/>
            <w:tcBorders>
              <w:left w:val="single" w:color="auto" w:sz="4" w:space="0"/>
              <w:right w:val="single" w:color="auto" w:sz="4" w:space="0"/>
            </w:tcBorders>
            <w:noWrap w:val="0"/>
            <w:vAlign w:val="top"/>
          </w:tcPr>
          <w:p w14:paraId="3F7EBE51">
            <w:pPr>
              <w:jc w:val="center"/>
              <w:rPr>
                <w:rFonts w:eastAsia="黑体"/>
                <w:sz w:val="28"/>
              </w:rPr>
            </w:pPr>
          </w:p>
        </w:tc>
        <w:tc>
          <w:tcPr>
            <w:tcW w:w="1613" w:type="dxa"/>
            <w:tcBorders>
              <w:left w:val="single" w:color="auto" w:sz="4" w:space="0"/>
            </w:tcBorders>
            <w:noWrap w:val="0"/>
            <w:vAlign w:val="top"/>
          </w:tcPr>
          <w:p w14:paraId="1009B0BC">
            <w:pPr>
              <w:jc w:val="center"/>
              <w:rPr>
                <w:rFonts w:eastAsia="黑体"/>
                <w:sz w:val="28"/>
              </w:rPr>
            </w:pPr>
          </w:p>
        </w:tc>
      </w:tr>
      <w:tr w14:paraId="608080AB">
        <w:tblPrEx>
          <w:tblBorders>
            <w:top w:val="single" w:color="auto" w:sz="4" w:space="0"/>
            <w:left w:val="single" w:color="auto" w:sz="4" w:space="0"/>
            <w:bottom w:val="none" w:color="auto" w:sz="0"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4" w:hRule="exact"/>
          <w:jc w:val="center"/>
        </w:trPr>
        <w:tc>
          <w:tcPr>
            <w:tcW w:w="1340" w:type="dxa"/>
            <w:tcBorders>
              <w:right w:val="single" w:color="auto" w:sz="4" w:space="0"/>
            </w:tcBorders>
            <w:noWrap w:val="0"/>
            <w:vAlign w:val="top"/>
          </w:tcPr>
          <w:p w14:paraId="1C1D105A">
            <w:pPr>
              <w:jc w:val="center"/>
              <w:rPr>
                <w:rFonts w:eastAsia="黑体"/>
                <w:sz w:val="28"/>
              </w:rPr>
            </w:pPr>
          </w:p>
        </w:tc>
        <w:tc>
          <w:tcPr>
            <w:tcW w:w="2364" w:type="dxa"/>
            <w:tcBorders>
              <w:left w:val="single" w:color="auto" w:sz="4" w:space="0"/>
              <w:right w:val="single" w:color="auto" w:sz="4" w:space="0"/>
            </w:tcBorders>
            <w:noWrap w:val="0"/>
            <w:vAlign w:val="top"/>
          </w:tcPr>
          <w:p w14:paraId="58EC051E">
            <w:pPr>
              <w:jc w:val="center"/>
              <w:rPr>
                <w:rFonts w:eastAsia="黑体"/>
                <w:sz w:val="28"/>
              </w:rPr>
            </w:pPr>
          </w:p>
        </w:tc>
        <w:tc>
          <w:tcPr>
            <w:tcW w:w="1848" w:type="dxa"/>
            <w:tcBorders>
              <w:left w:val="single" w:color="auto" w:sz="4" w:space="0"/>
              <w:right w:val="single" w:color="auto" w:sz="4" w:space="0"/>
            </w:tcBorders>
            <w:noWrap w:val="0"/>
            <w:vAlign w:val="top"/>
          </w:tcPr>
          <w:p w14:paraId="4267BD02">
            <w:pPr>
              <w:jc w:val="center"/>
              <w:rPr>
                <w:rFonts w:eastAsia="黑体"/>
                <w:sz w:val="28"/>
              </w:rPr>
            </w:pPr>
          </w:p>
        </w:tc>
        <w:tc>
          <w:tcPr>
            <w:tcW w:w="1170" w:type="dxa"/>
            <w:tcBorders>
              <w:left w:val="single" w:color="auto" w:sz="4" w:space="0"/>
              <w:right w:val="single" w:color="auto" w:sz="4" w:space="0"/>
            </w:tcBorders>
            <w:noWrap w:val="0"/>
            <w:vAlign w:val="top"/>
          </w:tcPr>
          <w:p w14:paraId="274C9E72">
            <w:pPr>
              <w:jc w:val="center"/>
              <w:rPr>
                <w:rFonts w:eastAsia="黑体"/>
                <w:sz w:val="28"/>
              </w:rPr>
            </w:pPr>
          </w:p>
        </w:tc>
        <w:tc>
          <w:tcPr>
            <w:tcW w:w="1482" w:type="dxa"/>
            <w:tcBorders>
              <w:left w:val="single" w:color="auto" w:sz="4" w:space="0"/>
              <w:right w:val="single" w:color="auto" w:sz="4" w:space="0"/>
            </w:tcBorders>
            <w:noWrap w:val="0"/>
            <w:vAlign w:val="top"/>
          </w:tcPr>
          <w:p w14:paraId="73B83FF4">
            <w:pPr>
              <w:jc w:val="center"/>
              <w:rPr>
                <w:rFonts w:eastAsia="黑体"/>
                <w:sz w:val="28"/>
              </w:rPr>
            </w:pPr>
          </w:p>
        </w:tc>
        <w:tc>
          <w:tcPr>
            <w:tcW w:w="1613" w:type="dxa"/>
            <w:tcBorders>
              <w:left w:val="single" w:color="auto" w:sz="4" w:space="0"/>
            </w:tcBorders>
            <w:noWrap w:val="0"/>
            <w:vAlign w:val="top"/>
          </w:tcPr>
          <w:p w14:paraId="3F6DECCC">
            <w:pPr>
              <w:jc w:val="center"/>
              <w:rPr>
                <w:rFonts w:eastAsia="黑体"/>
                <w:sz w:val="28"/>
              </w:rPr>
            </w:pPr>
          </w:p>
        </w:tc>
      </w:tr>
      <w:tr w14:paraId="0F48A61E">
        <w:tblPrEx>
          <w:tblBorders>
            <w:top w:val="single" w:color="auto" w:sz="4" w:space="0"/>
            <w:left w:val="single" w:color="auto" w:sz="4" w:space="0"/>
            <w:bottom w:val="none" w:color="auto" w:sz="0"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4" w:hRule="exact"/>
          <w:jc w:val="center"/>
        </w:trPr>
        <w:tc>
          <w:tcPr>
            <w:tcW w:w="1340" w:type="dxa"/>
            <w:tcBorders>
              <w:right w:val="single" w:color="auto" w:sz="4" w:space="0"/>
            </w:tcBorders>
            <w:noWrap w:val="0"/>
            <w:vAlign w:val="top"/>
          </w:tcPr>
          <w:p w14:paraId="6645BC57">
            <w:pPr>
              <w:jc w:val="center"/>
              <w:rPr>
                <w:rFonts w:eastAsia="黑体"/>
                <w:sz w:val="28"/>
              </w:rPr>
            </w:pPr>
          </w:p>
        </w:tc>
        <w:tc>
          <w:tcPr>
            <w:tcW w:w="2364" w:type="dxa"/>
            <w:tcBorders>
              <w:left w:val="single" w:color="auto" w:sz="4" w:space="0"/>
              <w:right w:val="single" w:color="auto" w:sz="4" w:space="0"/>
            </w:tcBorders>
            <w:noWrap w:val="0"/>
            <w:vAlign w:val="top"/>
          </w:tcPr>
          <w:p w14:paraId="3983F187">
            <w:pPr>
              <w:jc w:val="center"/>
              <w:rPr>
                <w:rFonts w:eastAsia="黑体"/>
                <w:sz w:val="28"/>
              </w:rPr>
            </w:pPr>
          </w:p>
        </w:tc>
        <w:tc>
          <w:tcPr>
            <w:tcW w:w="1848" w:type="dxa"/>
            <w:tcBorders>
              <w:left w:val="single" w:color="auto" w:sz="4" w:space="0"/>
              <w:right w:val="single" w:color="auto" w:sz="4" w:space="0"/>
            </w:tcBorders>
            <w:noWrap w:val="0"/>
            <w:vAlign w:val="top"/>
          </w:tcPr>
          <w:p w14:paraId="057AC7B7">
            <w:pPr>
              <w:jc w:val="center"/>
              <w:rPr>
                <w:rFonts w:eastAsia="黑体"/>
                <w:sz w:val="28"/>
              </w:rPr>
            </w:pPr>
          </w:p>
        </w:tc>
        <w:tc>
          <w:tcPr>
            <w:tcW w:w="1170" w:type="dxa"/>
            <w:tcBorders>
              <w:left w:val="single" w:color="auto" w:sz="4" w:space="0"/>
              <w:right w:val="single" w:color="auto" w:sz="4" w:space="0"/>
            </w:tcBorders>
            <w:noWrap w:val="0"/>
            <w:vAlign w:val="top"/>
          </w:tcPr>
          <w:p w14:paraId="4A9EC514">
            <w:pPr>
              <w:jc w:val="center"/>
              <w:rPr>
                <w:rFonts w:eastAsia="黑体"/>
                <w:sz w:val="28"/>
              </w:rPr>
            </w:pPr>
          </w:p>
        </w:tc>
        <w:tc>
          <w:tcPr>
            <w:tcW w:w="1482" w:type="dxa"/>
            <w:tcBorders>
              <w:left w:val="single" w:color="auto" w:sz="4" w:space="0"/>
              <w:right w:val="single" w:color="auto" w:sz="4" w:space="0"/>
            </w:tcBorders>
            <w:noWrap w:val="0"/>
            <w:vAlign w:val="top"/>
          </w:tcPr>
          <w:p w14:paraId="30D8BEC7">
            <w:pPr>
              <w:jc w:val="center"/>
              <w:rPr>
                <w:rFonts w:eastAsia="黑体"/>
                <w:sz w:val="28"/>
              </w:rPr>
            </w:pPr>
          </w:p>
        </w:tc>
        <w:tc>
          <w:tcPr>
            <w:tcW w:w="1613" w:type="dxa"/>
            <w:tcBorders>
              <w:left w:val="single" w:color="auto" w:sz="4" w:space="0"/>
            </w:tcBorders>
            <w:noWrap w:val="0"/>
            <w:vAlign w:val="top"/>
          </w:tcPr>
          <w:p w14:paraId="4ADF3CB0">
            <w:pPr>
              <w:jc w:val="center"/>
              <w:rPr>
                <w:rFonts w:eastAsia="黑体"/>
                <w:sz w:val="28"/>
              </w:rPr>
            </w:pPr>
          </w:p>
        </w:tc>
      </w:tr>
      <w:tr w14:paraId="6E1A48AA">
        <w:tblPrEx>
          <w:tblBorders>
            <w:top w:val="single" w:color="auto" w:sz="4" w:space="0"/>
            <w:left w:val="single" w:color="auto" w:sz="4" w:space="0"/>
            <w:bottom w:val="none" w:color="auto" w:sz="0"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4" w:hRule="exact"/>
          <w:jc w:val="center"/>
        </w:trPr>
        <w:tc>
          <w:tcPr>
            <w:tcW w:w="1340" w:type="dxa"/>
            <w:tcBorders>
              <w:right w:val="single" w:color="auto" w:sz="4" w:space="0"/>
            </w:tcBorders>
            <w:noWrap w:val="0"/>
            <w:vAlign w:val="top"/>
          </w:tcPr>
          <w:p w14:paraId="705124CE">
            <w:pPr>
              <w:jc w:val="center"/>
              <w:rPr>
                <w:rFonts w:eastAsia="黑体"/>
                <w:sz w:val="28"/>
              </w:rPr>
            </w:pPr>
          </w:p>
        </w:tc>
        <w:tc>
          <w:tcPr>
            <w:tcW w:w="2364" w:type="dxa"/>
            <w:tcBorders>
              <w:left w:val="single" w:color="auto" w:sz="4" w:space="0"/>
              <w:right w:val="single" w:color="auto" w:sz="4" w:space="0"/>
            </w:tcBorders>
            <w:noWrap w:val="0"/>
            <w:vAlign w:val="top"/>
          </w:tcPr>
          <w:p w14:paraId="7DDBE1D7">
            <w:pPr>
              <w:jc w:val="center"/>
              <w:rPr>
                <w:rFonts w:eastAsia="黑体"/>
                <w:sz w:val="28"/>
              </w:rPr>
            </w:pPr>
          </w:p>
        </w:tc>
        <w:tc>
          <w:tcPr>
            <w:tcW w:w="1848" w:type="dxa"/>
            <w:tcBorders>
              <w:left w:val="single" w:color="auto" w:sz="4" w:space="0"/>
              <w:right w:val="single" w:color="auto" w:sz="4" w:space="0"/>
            </w:tcBorders>
            <w:noWrap w:val="0"/>
            <w:vAlign w:val="top"/>
          </w:tcPr>
          <w:p w14:paraId="50AFDF0C">
            <w:pPr>
              <w:jc w:val="center"/>
              <w:rPr>
                <w:rFonts w:eastAsia="黑体"/>
                <w:sz w:val="28"/>
              </w:rPr>
            </w:pPr>
          </w:p>
        </w:tc>
        <w:tc>
          <w:tcPr>
            <w:tcW w:w="1170" w:type="dxa"/>
            <w:tcBorders>
              <w:left w:val="single" w:color="auto" w:sz="4" w:space="0"/>
              <w:right w:val="single" w:color="auto" w:sz="4" w:space="0"/>
            </w:tcBorders>
            <w:noWrap w:val="0"/>
            <w:vAlign w:val="top"/>
          </w:tcPr>
          <w:p w14:paraId="31DB64F7">
            <w:pPr>
              <w:jc w:val="center"/>
              <w:rPr>
                <w:rFonts w:eastAsia="黑体"/>
                <w:sz w:val="28"/>
              </w:rPr>
            </w:pPr>
          </w:p>
        </w:tc>
        <w:tc>
          <w:tcPr>
            <w:tcW w:w="1482" w:type="dxa"/>
            <w:tcBorders>
              <w:left w:val="single" w:color="auto" w:sz="4" w:space="0"/>
              <w:right w:val="single" w:color="auto" w:sz="4" w:space="0"/>
            </w:tcBorders>
            <w:noWrap w:val="0"/>
            <w:vAlign w:val="top"/>
          </w:tcPr>
          <w:p w14:paraId="464E84C3">
            <w:pPr>
              <w:jc w:val="center"/>
              <w:rPr>
                <w:rFonts w:eastAsia="黑体"/>
                <w:sz w:val="28"/>
              </w:rPr>
            </w:pPr>
          </w:p>
        </w:tc>
        <w:tc>
          <w:tcPr>
            <w:tcW w:w="1613" w:type="dxa"/>
            <w:tcBorders>
              <w:left w:val="single" w:color="auto" w:sz="4" w:space="0"/>
            </w:tcBorders>
            <w:noWrap w:val="0"/>
            <w:vAlign w:val="top"/>
          </w:tcPr>
          <w:p w14:paraId="69E06586">
            <w:pPr>
              <w:jc w:val="center"/>
              <w:rPr>
                <w:rFonts w:eastAsia="黑体"/>
                <w:sz w:val="28"/>
              </w:rPr>
            </w:pPr>
          </w:p>
        </w:tc>
      </w:tr>
      <w:tr w14:paraId="47E02BB3">
        <w:tblPrEx>
          <w:tblBorders>
            <w:top w:val="single" w:color="auto" w:sz="4" w:space="0"/>
            <w:left w:val="single" w:color="auto" w:sz="4" w:space="0"/>
            <w:bottom w:val="none" w:color="auto" w:sz="0"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960" w:hRule="exact"/>
          <w:jc w:val="center"/>
        </w:trPr>
        <w:tc>
          <w:tcPr>
            <w:tcW w:w="9817" w:type="dxa"/>
            <w:gridSpan w:val="6"/>
            <w:tcBorders>
              <w:left w:val="nil"/>
              <w:right w:val="nil"/>
            </w:tcBorders>
            <w:noWrap w:val="0"/>
            <w:vAlign w:val="top"/>
          </w:tcPr>
          <w:p w14:paraId="3E44DF0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等线" w:eastAsia="仿宋_GB2312" w:cs="Times New Roman"/>
                <w:sz w:val="18"/>
                <w:szCs w:val="18"/>
              </w:rPr>
            </w:pPr>
            <w:r>
              <w:rPr>
                <w:rFonts w:hint="eastAsia" w:ascii="仿宋_GB2312" w:hAnsi="等线" w:eastAsia="仿宋_GB2312" w:cs="Times New Roman"/>
                <w:sz w:val="18"/>
                <w:szCs w:val="18"/>
              </w:rPr>
              <w:t>注：1.申报单位名称以公章为准；所属企业即为班组所在单位，单位名称应与公章一致</w:t>
            </w:r>
            <w:r>
              <w:rPr>
                <w:rFonts w:hint="eastAsia" w:ascii="仿宋_GB2312" w:hAnsi="等线" w:eastAsia="仿宋_GB2312" w:cs="Times New Roman"/>
                <w:sz w:val="18"/>
                <w:szCs w:val="18"/>
                <w:lang w:eastAsia="zh-CN"/>
              </w:rPr>
              <w:t>，</w:t>
            </w:r>
            <w:r>
              <w:rPr>
                <w:rFonts w:hint="eastAsia" w:ascii="仿宋_GB2312" w:hAnsi="等线" w:eastAsia="仿宋_GB2312" w:cs="Times New Roman"/>
                <w:sz w:val="18"/>
                <w:szCs w:val="18"/>
              </w:rPr>
              <w:t>不要挂上级部门。</w:t>
            </w:r>
          </w:p>
          <w:p w14:paraId="44E8D140">
            <w:pPr>
              <w:keepNext w:val="0"/>
              <w:keepLines w:val="0"/>
              <w:pageBreakBefore w:val="0"/>
              <w:widowControl w:val="0"/>
              <w:kinsoku/>
              <w:wordWrap/>
              <w:overflowPunct/>
              <w:topLinePunct w:val="0"/>
              <w:autoSpaceDE/>
              <w:autoSpaceDN/>
              <w:bidi w:val="0"/>
              <w:adjustRightInd/>
              <w:snapToGrid w:val="0"/>
              <w:spacing w:line="240" w:lineRule="auto"/>
              <w:ind w:firstLine="360" w:firstLineChars="200"/>
              <w:jc w:val="left"/>
              <w:textAlignment w:val="auto"/>
              <w:rPr>
                <w:rFonts w:hint="eastAsia" w:ascii="仿宋_GB2312" w:hAnsi="等线" w:eastAsia="仿宋_GB2312" w:cs="Times New Roman"/>
                <w:sz w:val="18"/>
                <w:szCs w:val="18"/>
              </w:rPr>
            </w:pPr>
            <w:r>
              <w:rPr>
                <w:rFonts w:hint="eastAsia" w:ascii="仿宋_GB2312" w:hAnsi="等线" w:eastAsia="仿宋_GB2312" w:cs="Times New Roman"/>
                <w:sz w:val="18"/>
                <w:szCs w:val="18"/>
              </w:rPr>
              <w:t>2.班组名称为企业最基础的正式组织单元名称</w:t>
            </w:r>
            <w:r>
              <w:rPr>
                <w:rFonts w:hint="eastAsia" w:ascii="仿宋_GB2312" w:hAnsi="等线" w:eastAsia="仿宋_GB2312" w:cs="Times New Roman"/>
                <w:sz w:val="18"/>
                <w:szCs w:val="18"/>
                <w:lang w:eastAsia="zh-CN"/>
              </w:rPr>
              <w:t>。</w:t>
            </w:r>
            <w:r>
              <w:rPr>
                <w:rFonts w:hint="eastAsia" w:ascii="仿宋_GB2312" w:hAnsi="等线" w:eastAsia="仿宋_GB2312" w:cs="Times New Roman"/>
                <w:sz w:val="18"/>
                <w:szCs w:val="18"/>
              </w:rPr>
              <w:t>需对“班”和“组”加以区分，不能以“**班组”为名，需以“**班”、“**组”、“**工段”或“**室”等为名。</w:t>
            </w:r>
          </w:p>
          <w:p w14:paraId="62FC8266">
            <w:pPr>
              <w:keepNext w:val="0"/>
              <w:keepLines w:val="0"/>
              <w:pageBreakBefore w:val="0"/>
              <w:widowControl w:val="0"/>
              <w:kinsoku/>
              <w:wordWrap/>
              <w:overflowPunct/>
              <w:topLinePunct w:val="0"/>
              <w:autoSpaceDE/>
              <w:autoSpaceDN/>
              <w:bidi w:val="0"/>
              <w:adjustRightInd/>
              <w:snapToGrid w:val="0"/>
              <w:spacing w:line="240" w:lineRule="auto"/>
              <w:ind w:firstLine="360" w:firstLineChars="200"/>
              <w:jc w:val="left"/>
              <w:textAlignment w:val="auto"/>
              <w:rPr>
                <w:rFonts w:hint="eastAsia" w:ascii="仿宋_GB2312" w:hAnsi="等线" w:eastAsia="仿宋_GB2312" w:cs="Times New Roman"/>
                <w:sz w:val="18"/>
                <w:szCs w:val="18"/>
              </w:rPr>
            </w:pPr>
            <w:r>
              <w:rPr>
                <w:rFonts w:hint="eastAsia" w:ascii="仿宋_GB2312" w:hAnsi="等线" w:eastAsia="仿宋_GB2312" w:cs="Times New Roman"/>
                <w:sz w:val="18"/>
                <w:szCs w:val="18"/>
              </w:rPr>
              <w:t>3.填写内容应简明扼要，准确无误。后续成果申报时直接从系统备案信息中提取上述内容，不得更改。</w:t>
            </w:r>
          </w:p>
          <w:p w14:paraId="03061407">
            <w:pPr>
              <w:jc w:val="center"/>
              <w:rPr>
                <w:rFonts w:eastAsia="黑体"/>
                <w:sz w:val="28"/>
              </w:rPr>
            </w:pPr>
          </w:p>
        </w:tc>
      </w:tr>
    </w:tbl>
    <w:p w14:paraId="428C752A">
      <w:pPr>
        <w:snapToGrid w:val="0"/>
        <w:spacing w:line="360" w:lineRule="auto"/>
        <w:rPr>
          <w:rFonts w:ascii="仿宋_GB2312" w:hAnsi="黑体" w:eastAsia="仿宋_GB2312"/>
          <w:sz w:val="18"/>
          <w:szCs w:val="18"/>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9E63">
    <w:pPr>
      <w:pStyle w:val="4"/>
      <w:jc w:val="center"/>
    </w:pPr>
    <w:r>
      <w:fldChar w:fldCharType="begin"/>
    </w:r>
    <w:r>
      <w:instrText xml:space="preserve">PAGE   \* MERGEFORMAT</w:instrText>
    </w:r>
    <w:r>
      <w:fldChar w:fldCharType="separate"/>
    </w:r>
    <w:r>
      <w:rPr>
        <w:lang w:val="zh-CN"/>
      </w:rPr>
      <w:t>3</w:t>
    </w:r>
    <w:r>
      <w:fldChar w:fldCharType="end"/>
    </w:r>
  </w:p>
  <w:p w14:paraId="5B701C84">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OWEyODkwNzdkNzhmMjIxZTlhMDVhYzk4MDE2MTIifQ=="/>
  </w:docVars>
  <w:rsids>
    <w:rsidRoot w:val="00A31052"/>
    <w:rsid w:val="00007AE2"/>
    <w:rsid w:val="00012A5B"/>
    <w:rsid w:val="0001353B"/>
    <w:rsid w:val="00023A77"/>
    <w:rsid w:val="00045BA9"/>
    <w:rsid w:val="00053B78"/>
    <w:rsid w:val="000935A3"/>
    <w:rsid w:val="000937E3"/>
    <w:rsid w:val="000B50D7"/>
    <w:rsid w:val="000B6BC1"/>
    <w:rsid w:val="000C18E8"/>
    <w:rsid w:val="000C20BC"/>
    <w:rsid w:val="000C61EC"/>
    <w:rsid w:val="000C6251"/>
    <w:rsid w:val="000E5094"/>
    <w:rsid w:val="00100550"/>
    <w:rsid w:val="00104C44"/>
    <w:rsid w:val="00142CC5"/>
    <w:rsid w:val="00142D31"/>
    <w:rsid w:val="001517A9"/>
    <w:rsid w:val="00180CBA"/>
    <w:rsid w:val="00187839"/>
    <w:rsid w:val="00194A42"/>
    <w:rsid w:val="001A1663"/>
    <w:rsid w:val="001D2893"/>
    <w:rsid w:val="001E5457"/>
    <w:rsid w:val="002110DB"/>
    <w:rsid w:val="002363E4"/>
    <w:rsid w:val="002448D2"/>
    <w:rsid w:val="00262209"/>
    <w:rsid w:val="00282760"/>
    <w:rsid w:val="00285B2A"/>
    <w:rsid w:val="002967E0"/>
    <w:rsid w:val="002B0C58"/>
    <w:rsid w:val="002B1D5A"/>
    <w:rsid w:val="002C2B1F"/>
    <w:rsid w:val="002C7ABC"/>
    <w:rsid w:val="002E390D"/>
    <w:rsid w:val="002F3E0E"/>
    <w:rsid w:val="002F7147"/>
    <w:rsid w:val="003161CA"/>
    <w:rsid w:val="0032274E"/>
    <w:rsid w:val="00323538"/>
    <w:rsid w:val="00385480"/>
    <w:rsid w:val="003A21E8"/>
    <w:rsid w:val="003C2C9A"/>
    <w:rsid w:val="003C7B61"/>
    <w:rsid w:val="003D770C"/>
    <w:rsid w:val="003D7F8A"/>
    <w:rsid w:val="003F3388"/>
    <w:rsid w:val="004079AB"/>
    <w:rsid w:val="004262FB"/>
    <w:rsid w:val="00431A94"/>
    <w:rsid w:val="00455B0F"/>
    <w:rsid w:val="00472AE8"/>
    <w:rsid w:val="004762C9"/>
    <w:rsid w:val="00480EA9"/>
    <w:rsid w:val="00493DDB"/>
    <w:rsid w:val="00495418"/>
    <w:rsid w:val="00497B95"/>
    <w:rsid w:val="004A0F7C"/>
    <w:rsid w:val="004A1A11"/>
    <w:rsid w:val="004A457E"/>
    <w:rsid w:val="004A5184"/>
    <w:rsid w:val="004B148C"/>
    <w:rsid w:val="004B3327"/>
    <w:rsid w:val="004B6272"/>
    <w:rsid w:val="004D1FA2"/>
    <w:rsid w:val="004E01BF"/>
    <w:rsid w:val="004E07D2"/>
    <w:rsid w:val="004E7A22"/>
    <w:rsid w:val="00504FA6"/>
    <w:rsid w:val="005110CF"/>
    <w:rsid w:val="00512D81"/>
    <w:rsid w:val="00515074"/>
    <w:rsid w:val="00520478"/>
    <w:rsid w:val="00542581"/>
    <w:rsid w:val="005461D0"/>
    <w:rsid w:val="00557C0B"/>
    <w:rsid w:val="00574834"/>
    <w:rsid w:val="005871DB"/>
    <w:rsid w:val="005A3010"/>
    <w:rsid w:val="005A7877"/>
    <w:rsid w:val="005B17E3"/>
    <w:rsid w:val="005C5DCA"/>
    <w:rsid w:val="005F55B6"/>
    <w:rsid w:val="005F69F9"/>
    <w:rsid w:val="00606C56"/>
    <w:rsid w:val="00613CA7"/>
    <w:rsid w:val="00617E0D"/>
    <w:rsid w:val="0064092A"/>
    <w:rsid w:val="006539B5"/>
    <w:rsid w:val="00655D5E"/>
    <w:rsid w:val="0068314B"/>
    <w:rsid w:val="006A28D2"/>
    <w:rsid w:val="006A4DB7"/>
    <w:rsid w:val="006A6FFA"/>
    <w:rsid w:val="006B1898"/>
    <w:rsid w:val="006B52D8"/>
    <w:rsid w:val="006C6146"/>
    <w:rsid w:val="006C7BB7"/>
    <w:rsid w:val="006E1D2E"/>
    <w:rsid w:val="006F1EF1"/>
    <w:rsid w:val="006F2403"/>
    <w:rsid w:val="00700854"/>
    <w:rsid w:val="00700F97"/>
    <w:rsid w:val="007059B2"/>
    <w:rsid w:val="007106E3"/>
    <w:rsid w:val="007107DD"/>
    <w:rsid w:val="007162A6"/>
    <w:rsid w:val="007207ED"/>
    <w:rsid w:val="0073481A"/>
    <w:rsid w:val="00744CF3"/>
    <w:rsid w:val="007507A0"/>
    <w:rsid w:val="00760D3C"/>
    <w:rsid w:val="0076636B"/>
    <w:rsid w:val="0077426D"/>
    <w:rsid w:val="0078690F"/>
    <w:rsid w:val="007907B0"/>
    <w:rsid w:val="007A3EAA"/>
    <w:rsid w:val="007F0F20"/>
    <w:rsid w:val="00810041"/>
    <w:rsid w:val="00836919"/>
    <w:rsid w:val="0084024E"/>
    <w:rsid w:val="00840E3A"/>
    <w:rsid w:val="008504F1"/>
    <w:rsid w:val="0085383E"/>
    <w:rsid w:val="008551CB"/>
    <w:rsid w:val="008631C1"/>
    <w:rsid w:val="00864D46"/>
    <w:rsid w:val="0086533D"/>
    <w:rsid w:val="00870620"/>
    <w:rsid w:val="00881BF1"/>
    <w:rsid w:val="00884FE9"/>
    <w:rsid w:val="008B5B6B"/>
    <w:rsid w:val="008B7557"/>
    <w:rsid w:val="008C3263"/>
    <w:rsid w:val="008F728F"/>
    <w:rsid w:val="009001F4"/>
    <w:rsid w:val="009030A8"/>
    <w:rsid w:val="00914492"/>
    <w:rsid w:val="00925825"/>
    <w:rsid w:val="0093095F"/>
    <w:rsid w:val="009363BC"/>
    <w:rsid w:val="00937EA5"/>
    <w:rsid w:val="0094452D"/>
    <w:rsid w:val="00950A41"/>
    <w:rsid w:val="00976663"/>
    <w:rsid w:val="00986B84"/>
    <w:rsid w:val="009A774F"/>
    <w:rsid w:val="009D75EA"/>
    <w:rsid w:val="00A123F3"/>
    <w:rsid w:val="00A220A6"/>
    <w:rsid w:val="00A31052"/>
    <w:rsid w:val="00A4760C"/>
    <w:rsid w:val="00A5710D"/>
    <w:rsid w:val="00A6231D"/>
    <w:rsid w:val="00A63236"/>
    <w:rsid w:val="00A70006"/>
    <w:rsid w:val="00A712F2"/>
    <w:rsid w:val="00AA294F"/>
    <w:rsid w:val="00AB7CE3"/>
    <w:rsid w:val="00AB7E8C"/>
    <w:rsid w:val="00AC2DCC"/>
    <w:rsid w:val="00AD6567"/>
    <w:rsid w:val="00AE0ADE"/>
    <w:rsid w:val="00AF5A2F"/>
    <w:rsid w:val="00B045BF"/>
    <w:rsid w:val="00B11127"/>
    <w:rsid w:val="00B26978"/>
    <w:rsid w:val="00B363D1"/>
    <w:rsid w:val="00B43681"/>
    <w:rsid w:val="00B50307"/>
    <w:rsid w:val="00B542BE"/>
    <w:rsid w:val="00B65687"/>
    <w:rsid w:val="00B671C3"/>
    <w:rsid w:val="00B672BD"/>
    <w:rsid w:val="00B874F6"/>
    <w:rsid w:val="00B906AA"/>
    <w:rsid w:val="00B96721"/>
    <w:rsid w:val="00BA425D"/>
    <w:rsid w:val="00BB2093"/>
    <w:rsid w:val="00BD046A"/>
    <w:rsid w:val="00BE102B"/>
    <w:rsid w:val="00BE1B00"/>
    <w:rsid w:val="00C1618D"/>
    <w:rsid w:val="00C4175D"/>
    <w:rsid w:val="00C42EC6"/>
    <w:rsid w:val="00C47880"/>
    <w:rsid w:val="00C61770"/>
    <w:rsid w:val="00C67445"/>
    <w:rsid w:val="00CA0DBE"/>
    <w:rsid w:val="00CA135C"/>
    <w:rsid w:val="00CB7562"/>
    <w:rsid w:val="00CC1015"/>
    <w:rsid w:val="00CC4732"/>
    <w:rsid w:val="00CC4EF4"/>
    <w:rsid w:val="00CD5E72"/>
    <w:rsid w:val="00CD625D"/>
    <w:rsid w:val="00CD6B0D"/>
    <w:rsid w:val="00CE39CE"/>
    <w:rsid w:val="00CE3ECF"/>
    <w:rsid w:val="00CE6123"/>
    <w:rsid w:val="00CF7C47"/>
    <w:rsid w:val="00D03E13"/>
    <w:rsid w:val="00D04798"/>
    <w:rsid w:val="00D06346"/>
    <w:rsid w:val="00D11D6D"/>
    <w:rsid w:val="00D26BBB"/>
    <w:rsid w:val="00D664FE"/>
    <w:rsid w:val="00D71434"/>
    <w:rsid w:val="00D75BBC"/>
    <w:rsid w:val="00D83312"/>
    <w:rsid w:val="00D934CA"/>
    <w:rsid w:val="00D96D25"/>
    <w:rsid w:val="00DA3E22"/>
    <w:rsid w:val="00DB17A9"/>
    <w:rsid w:val="00DC63AE"/>
    <w:rsid w:val="00E07F16"/>
    <w:rsid w:val="00E07F45"/>
    <w:rsid w:val="00E12CA5"/>
    <w:rsid w:val="00E15D30"/>
    <w:rsid w:val="00E1734D"/>
    <w:rsid w:val="00E2446B"/>
    <w:rsid w:val="00E322DE"/>
    <w:rsid w:val="00E5431C"/>
    <w:rsid w:val="00E60E74"/>
    <w:rsid w:val="00E64DBD"/>
    <w:rsid w:val="00E6526C"/>
    <w:rsid w:val="00E7039F"/>
    <w:rsid w:val="00E90EA2"/>
    <w:rsid w:val="00E9678E"/>
    <w:rsid w:val="00EA0B1B"/>
    <w:rsid w:val="00EB1769"/>
    <w:rsid w:val="00EC544F"/>
    <w:rsid w:val="00EC619F"/>
    <w:rsid w:val="00EC6D8E"/>
    <w:rsid w:val="00ED5009"/>
    <w:rsid w:val="00EF11D8"/>
    <w:rsid w:val="00EF1BE9"/>
    <w:rsid w:val="00F1462C"/>
    <w:rsid w:val="00F159B7"/>
    <w:rsid w:val="00F3448D"/>
    <w:rsid w:val="00F410F7"/>
    <w:rsid w:val="00F41CD5"/>
    <w:rsid w:val="00F45DFD"/>
    <w:rsid w:val="00F54977"/>
    <w:rsid w:val="00F609B3"/>
    <w:rsid w:val="00F64A9C"/>
    <w:rsid w:val="00F8577C"/>
    <w:rsid w:val="00F86931"/>
    <w:rsid w:val="00FA00B4"/>
    <w:rsid w:val="00FA2E42"/>
    <w:rsid w:val="00FA3C5D"/>
    <w:rsid w:val="00FA42B9"/>
    <w:rsid w:val="00FA5467"/>
    <w:rsid w:val="00FC304F"/>
    <w:rsid w:val="00FC48E5"/>
    <w:rsid w:val="00FF7E1B"/>
    <w:rsid w:val="013C690E"/>
    <w:rsid w:val="015D0D5E"/>
    <w:rsid w:val="018502B5"/>
    <w:rsid w:val="019617F7"/>
    <w:rsid w:val="01A6045D"/>
    <w:rsid w:val="01C04E49"/>
    <w:rsid w:val="01E74ACC"/>
    <w:rsid w:val="01FC450B"/>
    <w:rsid w:val="021A7900"/>
    <w:rsid w:val="022655F4"/>
    <w:rsid w:val="0256755B"/>
    <w:rsid w:val="02816CCE"/>
    <w:rsid w:val="0286604A"/>
    <w:rsid w:val="029063F6"/>
    <w:rsid w:val="029D37D0"/>
    <w:rsid w:val="02AD1871"/>
    <w:rsid w:val="02D0730E"/>
    <w:rsid w:val="03325A2D"/>
    <w:rsid w:val="03675EC4"/>
    <w:rsid w:val="03BB6210"/>
    <w:rsid w:val="040A45AD"/>
    <w:rsid w:val="040E4592"/>
    <w:rsid w:val="0410030A"/>
    <w:rsid w:val="0448478A"/>
    <w:rsid w:val="04714B20"/>
    <w:rsid w:val="05200CB7"/>
    <w:rsid w:val="05340028"/>
    <w:rsid w:val="053E0EA6"/>
    <w:rsid w:val="05414B77"/>
    <w:rsid w:val="054348F0"/>
    <w:rsid w:val="05667E33"/>
    <w:rsid w:val="05850883"/>
    <w:rsid w:val="058A5E9A"/>
    <w:rsid w:val="05A351AD"/>
    <w:rsid w:val="05A36F5B"/>
    <w:rsid w:val="05F81055"/>
    <w:rsid w:val="06456265"/>
    <w:rsid w:val="0679783A"/>
    <w:rsid w:val="0687062B"/>
    <w:rsid w:val="06930D7E"/>
    <w:rsid w:val="06A10D93"/>
    <w:rsid w:val="06C278B5"/>
    <w:rsid w:val="06D05B2E"/>
    <w:rsid w:val="071719AF"/>
    <w:rsid w:val="0721282E"/>
    <w:rsid w:val="07222102"/>
    <w:rsid w:val="082F2D28"/>
    <w:rsid w:val="08314CF2"/>
    <w:rsid w:val="08E92ABD"/>
    <w:rsid w:val="098D7D07"/>
    <w:rsid w:val="09AB63DF"/>
    <w:rsid w:val="09AF4121"/>
    <w:rsid w:val="09D516AE"/>
    <w:rsid w:val="09ED2E9B"/>
    <w:rsid w:val="0A456833"/>
    <w:rsid w:val="0A591C0E"/>
    <w:rsid w:val="0A9F4BAA"/>
    <w:rsid w:val="0AC260D6"/>
    <w:rsid w:val="0AD32091"/>
    <w:rsid w:val="0AD83203"/>
    <w:rsid w:val="0B5807E8"/>
    <w:rsid w:val="0B8A791C"/>
    <w:rsid w:val="0B93537C"/>
    <w:rsid w:val="0BB73761"/>
    <w:rsid w:val="0C0F4EB1"/>
    <w:rsid w:val="0C277BE4"/>
    <w:rsid w:val="0C8353F1"/>
    <w:rsid w:val="0C8A677F"/>
    <w:rsid w:val="0CAC4948"/>
    <w:rsid w:val="0CAF61E6"/>
    <w:rsid w:val="0CBB102F"/>
    <w:rsid w:val="0CC83D45"/>
    <w:rsid w:val="0D006A41"/>
    <w:rsid w:val="0D1A20B6"/>
    <w:rsid w:val="0D2B6E9F"/>
    <w:rsid w:val="0D5079C9"/>
    <w:rsid w:val="0D5A0848"/>
    <w:rsid w:val="0D6B4803"/>
    <w:rsid w:val="0E2B5D40"/>
    <w:rsid w:val="0E456E02"/>
    <w:rsid w:val="0E67236B"/>
    <w:rsid w:val="0E7476E7"/>
    <w:rsid w:val="0E8C2C83"/>
    <w:rsid w:val="0EC57F43"/>
    <w:rsid w:val="0F517A28"/>
    <w:rsid w:val="0F9D2C6D"/>
    <w:rsid w:val="0FD52407"/>
    <w:rsid w:val="10094378"/>
    <w:rsid w:val="1030637B"/>
    <w:rsid w:val="10345380"/>
    <w:rsid w:val="10F20D97"/>
    <w:rsid w:val="11561326"/>
    <w:rsid w:val="119B4F8B"/>
    <w:rsid w:val="120149B2"/>
    <w:rsid w:val="12020F6A"/>
    <w:rsid w:val="124D7B6C"/>
    <w:rsid w:val="124F46F3"/>
    <w:rsid w:val="126A1858"/>
    <w:rsid w:val="12C80001"/>
    <w:rsid w:val="1347361C"/>
    <w:rsid w:val="135033D0"/>
    <w:rsid w:val="138008DC"/>
    <w:rsid w:val="138146DD"/>
    <w:rsid w:val="13F05A62"/>
    <w:rsid w:val="13FF5CA5"/>
    <w:rsid w:val="141E539D"/>
    <w:rsid w:val="147026FF"/>
    <w:rsid w:val="14CA789C"/>
    <w:rsid w:val="15104696"/>
    <w:rsid w:val="15334094"/>
    <w:rsid w:val="15545B7C"/>
    <w:rsid w:val="156C55BC"/>
    <w:rsid w:val="1585042C"/>
    <w:rsid w:val="158E72E0"/>
    <w:rsid w:val="16111CBF"/>
    <w:rsid w:val="164D0F49"/>
    <w:rsid w:val="166D34AB"/>
    <w:rsid w:val="1674297A"/>
    <w:rsid w:val="16A62408"/>
    <w:rsid w:val="16CF5E02"/>
    <w:rsid w:val="17333A0F"/>
    <w:rsid w:val="17546308"/>
    <w:rsid w:val="17A728DB"/>
    <w:rsid w:val="17E51656"/>
    <w:rsid w:val="18226406"/>
    <w:rsid w:val="183A0A80"/>
    <w:rsid w:val="183A374F"/>
    <w:rsid w:val="183E261B"/>
    <w:rsid w:val="185875F5"/>
    <w:rsid w:val="18866995"/>
    <w:rsid w:val="189A5F9C"/>
    <w:rsid w:val="18BA663E"/>
    <w:rsid w:val="1901601B"/>
    <w:rsid w:val="190F7F78"/>
    <w:rsid w:val="193B0A50"/>
    <w:rsid w:val="19481E9C"/>
    <w:rsid w:val="19C712A3"/>
    <w:rsid w:val="19D52B36"/>
    <w:rsid w:val="1A047FC0"/>
    <w:rsid w:val="1A330456"/>
    <w:rsid w:val="1A9B02D8"/>
    <w:rsid w:val="1B170112"/>
    <w:rsid w:val="1B1C6DF9"/>
    <w:rsid w:val="1B300E3A"/>
    <w:rsid w:val="1BB56A97"/>
    <w:rsid w:val="1C9D29BE"/>
    <w:rsid w:val="1CDF0421"/>
    <w:rsid w:val="1D0600A4"/>
    <w:rsid w:val="1DAD0520"/>
    <w:rsid w:val="1E002D45"/>
    <w:rsid w:val="1E8856F2"/>
    <w:rsid w:val="1E99238C"/>
    <w:rsid w:val="1EAE09F3"/>
    <w:rsid w:val="1EF30D8D"/>
    <w:rsid w:val="1F204D21"/>
    <w:rsid w:val="1F2334F5"/>
    <w:rsid w:val="1F282554"/>
    <w:rsid w:val="1F881244"/>
    <w:rsid w:val="201A79C2"/>
    <w:rsid w:val="208A4B48"/>
    <w:rsid w:val="209E23A2"/>
    <w:rsid w:val="20A0611A"/>
    <w:rsid w:val="20CA13E8"/>
    <w:rsid w:val="20DF4E94"/>
    <w:rsid w:val="21090163"/>
    <w:rsid w:val="21464F13"/>
    <w:rsid w:val="216156A7"/>
    <w:rsid w:val="21BC3427"/>
    <w:rsid w:val="21EE4E29"/>
    <w:rsid w:val="221D5548"/>
    <w:rsid w:val="22482F0D"/>
    <w:rsid w:val="225D0766"/>
    <w:rsid w:val="23410D4E"/>
    <w:rsid w:val="23812232"/>
    <w:rsid w:val="23B73EA6"/>
    <w:rsid w:val="24271FED"/>
    <w:rsid w:val="244C3D7E"/>
    <w:rsid w:val="2483022C"/>
    <w:rsid w:val="24C7636B"/>
    <w:rsid w:val="24FC7E99"/>
    <w:rsid w:val="25445C0D"/>
    <w:rsid w:val="259359B1"/>
    <w:rsid w:val="25D54AB7"/>
    <w:rsid w:val="25DF5936"/>
    <w:rsid w:val="25FC0296"/>
    <w:rsid w:val="26B7240F"/>
    <w:rsid w:val="26E256DE"/>
    <w:rsid w:val="27165388"/>
    <w:rsid w:val="278B544C"/>
    <w:rsid w:val="28186EDD"/>
    <w:rsid w:val="28546167"/>
    <w:rsid w:val="28CD7CC8"/>
    <w:rsid w:val="28D42E04"/>
    <w:rsid w:val="28E374EB"/>
    <w:rsid w:val="29023E15"/>
    <w:rsid w:val="292A336C"/>
    <w:rsid w:val="29501D28"/>
    <w:rsid w:val="29946A38"/>
    <w:rsid w:val="2A377AEF"/>
    <w:rsid w:val="2A6E0617"/>
    <w:rsid w:val="2A7A3E7F"/>
    <w:rsid w:val="2AB23619"/>
    <w:rsid w:val="2AB70C30"/>
    <w:rsid w:val="2AC960B9"/>
    <w:rsid w:val="2B3678EE"/>
    <w:rsid w:val="2B460FE6"/>
    <w:rsid w:val="2BBC0CB4"/>
    <w:rsid w:val="2BD66E93"/>
    <w:rsid w:val="2BE35369"/>
    <w:rsid w:val="2C475FE3"/>
    <w:rsid w:val="2C4C35F9"/>
    <w:rsid w:val="2C990F17"/>
    <w:rsid w:val="2CA927FA"/>
    <w:rsid w:val="2D1F71EF"/>
    <w:rsid w:val="2D5270B9"/>
    <w:rsid w:val="2D834DF9"/>
    <w:rsid w:val="2DD946CB"/>
    <w:rsid w:val="2DE41D3C"/>
    <w:rsid w:val="2DEB6294"/>
    <w:rsid w:val="2E2959A0"/>
    <w:rsid w:val="2E663975"/>
    <w:rsid w:val="2E81758A"/>
    <w:rsid w:val="2EB01C1E"/>
    <w:rsid w:val="2EF27E13"/>
    <w:rsid w:val="2F1A79DF"/>
    <w:rsid w:val="2F1E74CF"/>
    <w:rsid w:val="2F570CF6"/>
    <w:rsid w:val="2F9A04D8"/>
    <w:rsid w:val="2FDD2EE6"/>
    <w:rsid w:val="2FE415EE"/>
    <w:rsid w:val="30422D49"/>
    <w:rsid w:val="305B02AF"/>
    <w:rsid w:val="32025CA4"/>
    <w:rsid w:val="324314C6"/>
    <w:rsid w:val="32655B77"/>
    <w:rsid w:val="327B2B73"/>
    <w:rsid w:val="328A4F4D"/>
    <w:rsid w:val="32AF62B2"/>
    <w:rsid w:val="32EB1476"/>
    <w:rsid w:val="3381002D"/>
    <w:rsid w:val="33B11EC1"/>
    <w:rsid w:val="341E0A7E"/>
    <w:rsid w:val="342C383D"/>
    <w:rsid w:val="34353F2B"/>
    <w:rsid w:val="34493546"/>
    <w:rsid w:val="34C957E7"/>
    <w:rsid w:val="352F00C8"/>
    <w:rsid w:val="358E07DF"/>
    <w:rsid w:val="35CE6E2D"/>
    <w:rsid w:val="35FC7E3E"/>
    <w:rsid w:val="370074BA"/>
    <w:rsid w:val="37280DED"/>
    <w:rsid w:val="374C0952"/>
    <w:rsid w:val="3774482E"/>
    <w:rsid w:val="37E62B54"/>
    <w:rsid w:val="381B27FE"/>
    <w:rsid w:val="38386C89"/>
    <w:rsid w:val="38521F98"/>
    <w:rsid w:val="385775AE"/>
    <w:rsid w:val="38855B7A"/>
    <w:rsid w:val="388F0AF6"/>
    <w:rsid w:val="38A00F55"/>
    <w:rsid w:val="38D17360"/>
    <w:rsid w:val="390239BE"/>
    <w:rsid w:val="395D29A2"/>
    <w:rsid w:val="396106E4"/>
    <w:rsid w:val="39947487"/>
    <w:rsid w:val="39A6259B"/>
    <w:rsid w:val="39D2513E"/>
    <w:rsid w:val="39E60BE9"/>
    <w:rsid w:val="3A092B2A"/>
    <w:rsid w:val="3A10210A"/>
    <w:rsid w:val="3A687850"/>
    <w:rsid w:val="3A727895"/>
    <w:rsid w:val="3AC0768C"/>
    <w:rsid w:val="3B312338"/>
    <w:rsid w:val="3B471B5C"/>
    <w:rsid w:val="3B5A363D"/>
    <w:rsid w:val="3B7641EF"/>
    <w:rsid w:val="3B7751BC"/>
    <w:rsid w:val="3BA945C4"/>
    <w:rsid w:val="3BAC19BF"/>
    <w:rsid w:val="3C4F6F1A"/>
    <w:rsid w:val="3CC3400C"/>
    <w:rsid w:val="3CD76F0F"/>
    <w:rsid w:val="3CE04016"/>
    <w:rsid w:val="3D580050"/>
    <w:rsid w:val="3DA52B6A"/>
    <w:rsid w:val="3DC84980"/>
    <w:rsid w:val="3E18333B"/>
    <w:rsid w:val="3E3626AC"/>
    <w:rsid w:val="3E6447D3"/>
    <w:rsid w:val="3E7F6A62"/>
    <w:rsid w:val="3E864749"/>
    <w:rsid w:val="3EF9494B"/>
    <w:rsid w:val="3F2F3033"/>
    <w:rsid w:val="3F7D3D9E"/>
    <w:rsid w:val="3FC92B3F"/>
    <w:rsid w:val="40907B01"/>
    <w:rsid w:val="40914F37"/>
    <w:rsid w:val="40C6671E"/>
    <w:rsid w:val="40C854ED"/>
    <w:rsid w:val="40E67721"/>
    <w:rsid w:val="412F2E76"/>
    <w:rsid w:val="41D13F2D"/>
    <w:rsid w:val="420F5E8F"/>
    <w:rsid w:val="42334BE8"/>
    <w:rsid w:val="42B05545"/>
    <w:rsid w:val="42E12896"/>
    <w:rsid w:val="42FA5706"/>
    <w:rsid w:val="42FF2D1C"/>
    <w:rsid w:val="43B0225F"/>
    <w:rsid w:val="43EE0C82"/>
    <w:rsid w:val="44136A91"/>
    <w:rsid w:val="44384737"/>
    <w:rsid w:val="4443784A"/>
    <w:rsid w:val="44503218"/>
    <w:rsid w:val="447A08AC"/>
    <w:rsid w:val="44A8366B"/>
    <w:rsid w:val="44B813D4"/>
    <w:rsid w:val="4533422C"/>
    <w:rsid w:val="45A32084"/>
    <w:rsid w:val="45C344D5"/>
    <w:rsid w:val="45F11042"/>
    <w:rsid w:val="460D18C5"/>
    <w:rsid w:val="46380A1F"/>
    <w:rsid w:val="46405B25"/>
    <w:rsid w:val="468123C6"/>
    <w:rsid w:val="470923BB"/>
    <w:rsid w:val="473A4323"/>
    <w:rsid w:val="47514036"/>
    <w:rsid w:val="475E44B5"/>
    <w:rsid w:val="47AD4C2A"/>
    <w:rsid w:val="47B02837"/>
    <w:rsid w:val="47DD2750"/>
    <w:rsid w:val="480D1A37"/>
    <w:rsid w:val="4812529F"/>
    <w:rsid w:val="485B27A2"/>
    <w:rsid w:val="486F26F2"/>
    <w:rsid w:val="48A64365"/>
    <w:rsid w:val="49253DDA"/>
    <w:rsid w:val="49496A9F"/>
    <w:rsid w:val="49663AF5"/>
    <w:rsid w:val="49AA1C33"/>
    <w:rsid w:val="49C5081B"/>
    <w:rsid w:val="4A001853"/>
    <w:rsid w:val="4A1672C9"/>
    <w:rsid w:val="4A464AE8"/>
    <w:rsid w:val="4AD8457E"/>
    <w:rsid w:val="4B1732F9"/>
    <w:rsid w:val="4B3F45FD"/>
    <w:rsid w:val="4BD42F98"/>
    <w:rsid w:val="4BD765E4"/>
    <w:rsid w:val="4BDA4326"/>
    <w:rsid w:val="4BF4363A"/>
    <w:rsid w:val="4C0F5D7E"/>
    <w:rsid w:val="4C417136"/>
    <w:rsid w:val="4C6545B9"/>
    <w:rsid w:val="4C9A4355"/>
    <w:rsid w:val="4CA03EF8"/>
    <w:rsid w:val="4CC3507C"/>
    <w:rsid w:val="4D245859"/>
    <w:rsid w:val="4DDF6B81"/>
    <w:rsid w:val="4DE374C2"/>
    <w:rsid w:val="4E121B55"/>
    <w:rsid w:val="4E1C0C26"/>
    <w:rsid w:val="4E41068C"/>
    <w:rsid w:val="4E4F2DA9"/>
    <w:rsid w:val="4E932065"/>
    <w:rsid w:val="4E964534"/>
    <w:rsid w:val="4F0A4F22"/>
    <w:rsid w:val="4F275AD4"/>
    <w:rsid w:val="4F3E697A"/>
    <w:rsid w:val="4F7F51A7"/>
    <w:rsid w:val="4FCD667C"/>
    <w:rsid w:val="50221525"/>
    <w:rsid w:val="502A2B78"/>
    <w:rsid w:val="50492CAB"/>
    <w:rsid w:val="50544B45"/>
    <w:rsid w:val="508A00C9"/>
    <w:rsid w:val="509176A9"/>
    <w:rsid w:val="509E3B74"/>
    <w:rsid w:val="50A53E4C"/>
    <w:rsid w:val="50CA6717"/>
    <w:rsid w:val="50D41344"/>
    <w:rsid w:val="511107EA"/>
    <w:rsid w:val="51402E7D"/>
    <w:rsid w:val="516D6358"/>
    <w:rsid w:val="521A36CE"/>
    <w:rsid w:val="525B7E1D"/>
    <w:rsid w:val="527E2B75"/>
    <w:rsid w:val="52A42F98"/>
    <w:rsid w:val="52AB4DE1"/>
    <w:rsid w:val="530B6BA6"/>
    <w:rsid w:val="534C78B7"/>
    <w:rsid w:val="539F6FEE"/>
    <w:rsid w:val="53B3316B"/>
    <w:rsid w:val="53B4545D"/>
    <w:rsid w:val="54104D89"/>
    <w:rsid w:val="54307E01"/>
    <w:rsid w:val="544113E6"/>
    <w:rsid w:val="54751090"/>
    <w:rsid w:val="54994D7E"/>
    <w:rsid w:val="54A7408C"/>
    <w:rsid w:val="54CD2C7A"/>
    <w:rsid w:val="55081F04"/>
    <w:rsid w:val="55F14746"/>
    <w:rsid w:val="5622727F"/>
    <w:rsid w:val="56535401"/>
    <w:rsid w:val="56DC71A4"/>
    <w:rsid w:val="56E15063"/>
    <w:rsid w:val="57193F55"/>
    <w:rsid w:val="572E4912"/>
    <w:rsid w:val="5730129E"/>
    <w:rsid w:val="57533A87"/>
    <w:rsid w:val="579E08FE"/>
    <w:rsid w:val="580B5F93"/>
    <w:rsid w:val="58346B6C"/>
    <w:rsid w:val="586E355B"/>
    <w:rsid w:val="587B4C48"/>
    <w:rsid w:val="58951D01"/>
    <w:rsid w:val="58E660B8"/>
    <w:rsid w:val="59017396"/>
    <w:rsid w:val="592866D1"/>
    <w:rsid w:val="594B0611"/>
    <w:rsid w:val="595A64AD"/>
    <w:rsid w:val="59EF71EF"/>
    <w:rsid w:val="59F670A2"/>
    <w:rsid w:val="5A397235"/>
    <w:rsid w:val="5A9164F8"/>
    <w:rsid w:val="5AAE0BD3"/>
    <w:rsid w:val="5AF01470"/>
    <w:rsid w:val="5AF80325"/>
    <w:rsid w:val="5B2027D8"/>
    <w:rsid w:val="5B2335F4"/>
    <w:rsid w:val="5B392E17"/>
    <w:rsid w:val="5BDB7A2A"/>
    <w:rsid w:val="5C2E7694"/>
    <w:rsid w:val="5C51178E"/>
    <w:rsid w:val="5C7F2AAC"/>
    <w:rsid w:val="5CB12E81"/>
    <w:rsid w:val="5CB309A7"/>
    <w:rsid w:val="5CE136BB"/>
    <w:rsid w:val="5D066D29"/>
    <w:rsid w:val="5D331AE8"/>
    <w:rsid w:val="5D3E2967"/>
    <w:rsid w:val="5D46181B"/>
    <w:rsid w:val="5D5E3BED"/>
    <w:rsid w:val="5D704AEA"/>
    <w:rsid w:val="5D752101"/>
    <w:rsid w:val="5D7C348F"/>
    <w:rsid w:val="5D7E0FB5"/>
    <w:rsid w:val="5DCA41FA"/>
    <w:rsid w:val="5E603FAD"/>
    <w:rsid w:val="5E710B1A"/>
    <w:rsid w:val="5E8C7702"/>
    <w:rsid w:val="5EB32EE1"/>
    <w:rsid w:val="5EE84A3B"/>
    <w:rsid w:val="5F9C5723"/>
    <w:rsid w:val="5FD312DE"/>
    <w:rsid w:val="5FD96977"/>
    <w:rsid w:val="5FF7504F"/>
    <w:rsid w:val="602C1457"/>
    <w:rsid w:val="603D5158"/>
    <w:rsid w:val="6051650D"/>
    <w:rsid w:val="6057789C"/>
    <w:rsid w:val="606D5311"/>
    <w:rsid w:val="60844B35"/>
    <w:rsid w:val="60940AF0"/>
    <w:rsid w:val="60EB4BB4"/>
    <w:rsid w:val="61453B98"/>
    <w:rsid w:val="61686204"/>
    <w:rsid w:val="61BA1ECF"/>
    <w:rsid w:val="61BC3AF2"/>
    <w:rsid w:val="623A61BF"/>
    <w:rsid w:val="624C78D4"/>
    <w:rsid w:val="626B7C40"/>
    <w:rsid w:val="62A25746"/>
    <w:rsid w:val="62B17E5E"/>
    <w:rsid w:val="62DA4EE0"/>
    <w:rsid w:val="62EE44E7"/>
    <w:rsid w:val="63184985"/>
    <w:rsid w:val="632061D1"/>
    <w:rsid w:val="632C3261"/>
    <w:rsid w:val="63350368"/>
    <w:rsid w:val="635051A2"/>
    <w:rsid w:val="6361115D"/>
    <w:rsid w:val="63901A42"/>
    <w:rsid w:val="63A4104A"/>
    <w:rsid w:val="63B70D7D"/>
    <w:rsid w:val="63C17E4E"/>
    <w:rsid w:val="63EB6C79"/>
    <w:rsid w:val="64063AB3"/>
    <w:rsid w:val="643B2CAC"/>
    <w:rsid w:val="64552344"/>
    <w:rsid w:val="647D0127"/>
    <w:rsid w:val="64A03966"/>
    <w:rsid w:val="64AD03D2"/>
    <w:rsid w:val="653B738D"/>
    <w:rsid w:val="65DA343C"/>
    <w:rsid w:val="65EB7404"/>
    <w:rsid w:val="661E50E3"/>
    <w:rsid w:val="66C20253"/>
    <w:rsid w:val="66E8749F"/>
    <w:rsid w:val="66FC2970"/>
    <w:rsid w:val="66FF7B7B"/>
    <w:rsid w:val="672F3320"/>
    <w:rsid w:val="67452B44"/>
    <w:rsid w:val="67535261"/>
    <w:rsid w:val="6814385F"/>
    <w:rsid w:val="68294213"/>
    <w:rsid w:val="682B3AE8"/>
    <w:rsid w:val="684011EA"/>
    <w:rsid w:val="68437083"/>
    <w:rsid w:val="68C1269E"/>
    <w:rsid w:val="68DC5694"/>
    <w:rsid w:val="68EE292B"/>
    <w:rsid w:val="68F1298C"/>
    <w:rsid w:val="692844CB"/>
    <w:rsid w:val="693D4234"/>
    <w:rsid w:val="696E6382"/>
    <w:rsid w:val="699259B4"/>
    <w:rsid w:val="69A55B1C"/>
    <w:rsid w:val="69AB1384"/>
    <w:rsid w:val="69C97A5C"/>
    <w:rsid w:val="69DE3DEE"/>
    <w:rsid w:val="6A3824EC"/>
    <w:rsid w:val="6A424CF1"/>
    <w:rsid w:val="6A8614A9"/>
    <w:rsid w:val="6ADE12E5"/>
    <w:rsid w:val="6AF40B09"/>
    <w:rsid w:val="6B613714"/>
    <w:rsid w:val="6B8579B3"/>
    <w:rsid w:val="6BAE6079"/>
    <w:rsid w:val="6BF65CF0"/>
    <w:rsid w:val="6C0C1E82"/>
    <w:rsid w:val="6C832144"/>
    <w:rsid w:val="6CA17546"/>
    <w:rsid w:val="6CAE4CE7"/>
    <w:rsid w:val="6CEA21C3"/>
    <w:rsid w:val="6D090170"/>
    <w:rsid w:val="6D2531FB"/>
    <w:rsid w:val="6DCE5641"/>
    <w:rsid w:val="6DF37226"/>
    <w:rsid w:val="6E46167B"/>
    <w:rsid w:val="6F5A2548"/>
    <w:rsid w:val="6F675D4D"/>
    <w:rsid w:val="6FBB7E47"/>
    <w:rsid w:val="70025A76"/>
    <w:rsid w:val="701D465E"/>
    <w:rsid w:val="7036571F"/>
    <w:rsid w:val="706978A3"/>
    <w:rsid w:val="7072226F"/>
    <w:rsid w:val="70A703CB"/>
    <w:rsid w:val="70C90342"/>
    <w:rsid w:val="7147764B"/>
    <w:rsid w:val="718A5D23"/>
    <w:rsid w:val="71B763EC"/>
    <w:rsid w:val="71BC7EA6"/>
    <w:rsid w:val="71CB208D"/>
    <w:rsid w:val="720F6228"/>
    <w:rsid w:val="72273C06"/>
    <w:rsid w:val="72347B59"/>
    <w:rsid w:val="728E1843"/>
    <w:rsid w:val="729C3F60"/>
    <w:rsid w:val="729F278C"/>
    <w:rsid w:val="730E4732"/>
    <w:rsid w:val="73552361"/>
    <w:rsid w:val="73740A39"/>
    <w:rsid w:val="74093716"/>
    <w:rsid w:val="7431692A"/>
    <w:rsid w:val="748A7DE8"/>
    <w:rsid w:val="74A013B9"/>
    <w:rsid w:val="74A97E03"/>
    <w:rsid w:val="75497CA3"/>
    <w:rsid w:val="755723C0"/>
    <w:rsid w:val="75662603"/>
    <w:rsid w:val="759A405B"/>
    <w:rsid w:val="75B33F7D"/>
    <w:rsid w:val="75B710B1"/>
    <w:rsid w:val="75BB63EA"/>
    <w:rsid w:val="75F0011F"/>
    <w:rsid w:val="75FC2F67"/>
    <w:rsid w:val="760360A4"/>
    <w:rsid w:val="76472434"/>
    <w:rsid w:val="765406AD"/>
    <w:rsid w:val="76C577FD"/>
    <w:rsid w:val="77884AB3"/>
    <w:rsid w:val="77AD53EB"/>
    <w:rsid w:val="77BD2282"/>
    <w:rsid w:val="77C603EE"/>
    <w:rsid w:val="77E66DCA"/>
    <w:rsid w:val="78ED67D2"/>
    <w:rsid w:val="78EF0B61"/>
    <w:rsid w:val="793F3897"/>
    <w:rsid w:val="79654980"/>
    <w:rsid w:val="79733540"/>
    <w:rsid w:val="79B67B89"/>
    <w:rsid w:val="79E167F9"/>
    <w:rsid w:val="7A4F18B8"/>
    <w:rsid w:val="7A65732D"/>
    <w:rsid w:val="7A85352B"/>
    <w:rsid w:val="7AB756AF"/>
    <w:rsid w:val="7B160627"/>
    <w:rsid w:val="7B340DDA"/>
    <w:rsid w:val="7BCB7664"/>
    <w:rsid w:val="7BCD518A"/>
    <w:rsid w:val="7BF00E78"/>
    <w:rsid w:val="7C122B9D"/>
    <w:rsid w:val="7C32323F"/>
    <w:rsid w:val="7C8E1A83"/>
    <w:rsid w:val="7CB73744"/>
    <w:rsid w:val="7D0C3A90"/>
    <w:rsid w:val="7D1E37C3"/>
    <w:rsid w:val="7D384885"/>
    <w:rsid w:val="7D67516A"/>
    <w:rsid w:val="7DAC5273"/>
    <w:rsid w:val="7E0B01EB"/>
    <w:rsid w:val="7E6D4A02"/>
    <w:rsid w:val="7EC34622"/>
    <w:rsid w:val="7EDB7BBE"/>
    <w:rsid w:val="7F2063D5"/>
    <w:rsid w:val="7F4D0390"/>
    <w:rsid w:val="7F5950DB"/>
    <w:rsid w:val="7F857B2A"/>
    <w:rsid w:val="7FC468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eastAsia="宋体" w:cs="Times New Roman"/>
      <w:szCs w:val="20"/>
    </w:rPr>
  </w:style>
  <w:style w:type="paragraph" w:styleId="3">
    <w:name w:val="Balloon Text"/>
    <w:basedOn w:val="1"/>
    <w:link w:val="10"/>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unhideWhenUsed/>
    <w:qFormat/>
    <w:uiPriority w:val="99"/>
    <w:rPr>
      <w:color w:val="0563C1"/>
      <w:u w:val="single"/>
    </w:rPr>
  </w:style>
  <w:style w:type="character" w:customStyle="1" w:styleId="9">
    <w:name w:val="纯文本 Char"/>
    <w:link w:val="2"/>
    <w:qFormat/>
    <w:uiPriority w:val="0"/>
    <w:rPr>
      <w:rFonts w:ascii="宋体" w:hAnsi="Courier New" w:eastAsia="宋体" w:cs="Times New Roman"/>
      <w:szCs w:val="20"/>
    </w:rPr>
  </w:style>
  <w:style w:type="character" w:customStyle="1" w:styleId="10">
    <w:name w:val="批注框文本 Char"/>
    <w:link w:val="3"/>
    <w:semiHidden/>
    <w:qFormat/>
    <w:uiPriority w:val="99"/>
    <w:rPr>
      <w:kern w:val="2"/>
      <w:sz w:val="18"/>
      <w:szCs w:val="18"/>
    </w:rPr>
  </w:style>
  <w:style w:type="character" w:customStyle="1" w:styleId="11">
    <w:name w:val="页脚 Char"/>
    <w:link w:val="4"/>
    <w:qFormat/>
    <w:uiPriority w:val="99"/>
    <w:rPr>
      <w:sz w:val="18"/>
      <w:szCs w:val="18"/>
    </w:rPr>
  </w:style>
  <w:style w:type="character" w:customStyle="1" w:styleId="12">
    <w:name w:val="页眉 Char"/>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_Style 13"/>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3</Pages>
  <Words>1507</Words>
  <Characters>2049</Characters>
  <Lines>14</Lines>
  <Paragraphs>4</Paragraphs>
  <TotalTime>1</TotalTime>
  <ScaleCrop>false</ScaleCrop>
  <LinksUpToDate>false</LinksUpToDate>
  <CharactersWithSpaces>2128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2021-09-03T02:26:00Z</dcterms:created>
  <dc:creator>dingshiyu</dc:creator>
  <cp:lastModifiedBy>潘蕊</cp:lastModifiedBy>
  <cp:lastPrinted>2024-10-12T05:58:58Z</cp:lastPrinted>
  <dcterms:modified xsi:type="dcterms:W3CDTF">2024-10-12T05:59:40Z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652C1B8F46A74FB5B1653D5E27AEC2B9_13</vt:lpwstr>
  </property>
</Properties>
</file>